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F0" w:rsidRDefault="00BE6EF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6EF0" w:rsidRDefault="00BE6EF0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E6E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6EF0" w:rsidRDefault="00BE6EF0">
            <w:pPr>
              <w:pStyle w:val="ConsPlusNormal"/>
            </w:pPr>
            <w:r>
              <w:t>8 ноября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6EF0" w:rsidRDefault="00BE6EF0">
            <w:pPr>
              <w:pStyle w:val="ConsPlusNormal"/>
              <w:jc w:val="right"/>
            </w:pPr>
            <w:r>
              <w:t>N 90-ОЗ</w:t>
            </w:r>
          </w:p>
        </w:tc>
      </w:tr>
    </w:tbl>
    <w:p w:rsidR="00BE6EF0" w:rsidRDefault="00BE6E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EF0" w:rsidRDefault="00BE6EF0">
      <w:pPr>
        <w:pStyle w:val="ConsPlusNormal"/>
      </w:pPr>
    </w:p>
    <w:p w:rsidR="00BE6EF0" w:rsidRDefault="00BE6EF0">
      <w:pPr>
        <w:pStyle w:val="ConsPlusTitle"/>
        <w:jc w:val="center"/>
      </w:pPr>
      <w:r>
        <w:t>ЗАКОН ИВАНОВСКОЙ ОБЛАСТИ</w:t>
      </w:r>
    </w:p>
    <w:p w:rsidR="00BE6EF0" w:rsidRDefault="00BE6EF0">
      <w:pPr>
        <w:pStyle w:val="ConsPlusTitle"/>
        <w:jc w:val="center"/>
      </w:pPr>
    </w:p>
    <w:p w:rsidR="00BE6EF0" w:rsidRDefault="00BE6EF0">
      <w:pPr>
        <w:pStyle w:val="ConsPlusTitle"/>
        <w:jc w:val="center"/>
      </w:pPr>
      <w:r>
        <w:t>ОБ ОБЕСПЕЧЕНИИ ГРАЖДАН РОССИЙСКОЙ ФЕДЕРАЦИИ БЕСПЛАТНОЙ</w:t>
      </w:r>
    </w:p>
    <w:p w:rsidR="00BE6EF0" w:rsidRDefault="00BE6EF0">
      <w:pPr>
        <w:pStyle w:val="ConsPlusTitle"/>
        <w:jc w:val="center"/>
      </w:pPr>
      <w:r>
        <w:t>ЮРИДИЧЕСКОЙ ПОМОЩЬЮ НА ТЕРРИТОРИИ ИВАНОВСКОЙ ОБЛАСТИ,</w:t>
      </w:r>
    </w:p>
    <w:p w:rsidR="00BE6EF0" w:rsidRDefault="00BE6EF0">
      <w:pPr>
        <w:pStyle w:val="ConsPlusTitle"/>
        <w:jc w:val="center"/>
      </w:pPr>
      <w:r>
        <w:t>О ПРАВОВОМ ИНФОРМИРОВАНИИ И ПРАВОВОМ ПРОСВЕЩЕНИИ</w:t>
      </w:r>
    </w:p>
    <w:p w:rsidR="00BE6EF0" w:rsidRDefault="00BE6EF0">
      <w:pPr>
        <w:pStyle w:val="ConsPlusTitle"/>
        <w:jc w:val="center"/>
      </w:pPr>
      <w:r>
        <w:t>НАСЕЛЕНИЯ ИВАНОВСКОЙ ОБЛАСТИ</w:t>
      </w:r>
    </w:p>
    <w:p w:rsidR="00BE6EF0" w:rsidRDefault="00BE6EF0">
      <w:pPr>
        <w:pStyle w:val="ConsPlusNormal"/>
      </w:pPr>
    </w:p>
    <w:p w:rsidR="00BE6EF0" w:rsidRDefault="00BE6EF0">
      <w:pPr>
        <w:pStyle w:val="ConsPlusNormal"/>
        <w:jc w:val="right"/>
      </w:pPr>
      <w:proofErr w:type="gramStart"/>
      <w:r>
        <w:t>Принят</w:t>
      </w:r>
      <w:proofErr w:type="gramEnd"/>
    </w:p>
    <w:p w:rsidR="00BE6EF0" w:rsidRDefault="00BE6EF0">
      <w:pPr>
        <w:pStyle w:val="ConsPlusNormal"/>
        <w:jc w:val="right"/>
      </w:pPr>
      <w:r>
        <w:t>Ивановской областной Думой</w:t>
      </w:r>
    </w:p>
    <w:p w:rsidR="00BE6EF0" w:rsidRDefault="00BE6EF0">
      <w:pPr>
        <w:pStyle w:val="ConsPlusNormal"/>
        <w:jc w:val="right"/>
      </w:pPr>
      <w:r>
        <w:t>25 октября 2012 года</w:t>
      </w:r>
    </w:p>
    <w:p w:rsidR="00BE6EF0" w:rsidRDefault="00BE6E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E6E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EF0" w:rsidRDefault="00BE6E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EF0" w:rsidRDefault="00BE6E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E6EF0" w:rsidRDefault="00BE6E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E6EF0" w:rsidRDefault="00BE6EF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Ивановской области от 05.10.2017 N 74-ОЗ)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E6EF0" w:rsidRDefault="00BE6EF0">
            <w:pPr>
              <w:pStyle w:val="ConsPlusNormal"/>
            </w:pPr>
          </w:p>
        </w:tc>
      </w:tr>
    </w:tbl>
    <w:p w:rsidR="00BE6EF0" w:rsidRDefault="00BE6EF0">
      <w:pPr>
        <w:pStyle w:val="ConsPlusNormal"/>
        <w:jc w:val="center"/>
      </w:pPr>
    </w:p>
    <w:p w:rsidR="00BE6EF0" w:rsidRDefault="00BE6EF0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 федеральными законами от 06.10.1999 </w:t>
      </w:r>
      <w:hyperlink r:id="rId6">
        <w:r>
          <w:rPr>
            <w:color w:val="0000FF"/>
          </w:rPr>
          <w:t>N 184-ФЗ</w:t>
        </w:r>
      </w:hyperlink>
      <w:r>
        <w:t xml:space="preserve">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31.05.2002 </w:t>
      </w:r>
      <w:hyperlink r:id="rId7">
        <w:r>
          <w:rPr>
            <w:color w:val="0000FF"/>
          </w:rPr>
          <w:t>N 63-ФЗ</w:t>
        </w:r>
      </w:hyperlink>
      <w:r>
        <w:t xml:space="preserve">"Об адвокатской деятельности и адвокатуре в Российской Федерации", от 21.11.2011 </w:t>
      </w:r>
      <w:hyperlink r:id="rId8">
        <w:r>
          <w:rPr>
            <w:color w:val="0000FF"/>
          </w:rPr>
          <w:t>N 324-ФЗ</w:t>
        </w:r>
      </w:hyperlink>
      <w:r>
        <w:t xml:space="preserve">"О бесплатной юридической помощи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Ивановской области в целях реализации государственной политики в области обеспечения</w:t>
      </w:r>
      <w:proofErr w:type="gramEnd"/>
      <w:r>
        <w:t xml:space="preserve"> граждан Российской Федерации (далее - граждане) бесплатной юридической помощью на территории Ивановской области.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1. Разграничение полномочий органов государственной власти Ивановской области в области обеспечения граждан бесплатной юридической помощью, правового информирования и правового просвещения</w:t>
      </w:r>
    </w:p>
    <w:p w:rsidR="00BE6EF0" w:rsidRDefault="00BE6EF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>1. К полномочиям Ивановской областной Думы относится: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1) осуществление законодательного регулирования в области обеспечения граждан бесплатной юридической помощью, правового информирования и правового просвещения;</w:t>
      </w:r>
    </w:p>
    <w:p w:rsidR="00BE6EF0" w:rsidRDefault="00BE6EF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2) осуществление </w:t>
      </w:r>
      <w:proofErr w:type="gramStart"/>
      <w:r>
        <w:t>контроля за</w:t>
      </w:r>
      <w:proofErr w:type="gramEnd"/>
      <w:r>
        <w:t xml:space="preserve"> соблюдением и исполнением законов Ивановской области в области обеспечения граждан бесплатной юридической помощью, правового информирования и правового просвещения.</w:t>
      </w:r>
    </w:p>
    <w:p w:rsidR="00BE6EF0" w:rsidRDefault="00BE6EF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2. К полномочиям Правительства Ивановской области относится: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1) реализация государственной политики в области обеспечения граждан бесплатной юридической помощью;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2) определение исполнительных органов государственной власти Ивановской области, подведомственных им учреждений и иных организаций, входящих в государственную систему бесплатной юридической помощи в Ивановской области, установление их компетенции;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3) определение </w:t>
      </w:r>
      <w:proofErr w:type="gramStart"/>
      <w:r>
        <w:t xml:space="preserve">порядка взаимодействия участников государственной системы бесплатной </w:t>
      </w:r>
      <w:r>
        <w:lastRenderedPageBreak/>
        <w:t>юридической помощи</w:t>
      </w:r>
      <w:proofErr w:type="gramEnd"/>
      <w:r>
        <w:t xml:space="preserve"> в Ивановской области;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4)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5) оказание в пределах своих полномочий содействия развитию негосударственной системы бесплатной юридической помощи и обеспечение ее поддержки;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6)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7) координирование деятельности исполнительных органов государственной власти Ивановской области и подведомственных им учреждений, входящих в государственную систему бесплатной юридической помощи на территории Ивановской области, по оказанию ими гражданам бесплатной юридической помощи;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8) координация деятельности исполнительных органов государственной власти Ивановской области и подведомственных им учреждений по осуществлению ими правового информирования и правового просвещения населения Ивановской области.</w:t>
      </w:r>
    </w:p>
    <w:p w:rsidR="00BE6EF0" w:rsidRDefault="00BE6EF0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Законом</w:t>
        </w:r>
      </w:hyperlink>
      <w:r>
        <w:t xml:space="preserve"> Ивановской области от 05.10.2017 N 74-ОЗ)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3. Уполномоченным исполнительным органом государственной власти Ивановской области в области обеспечения граждан бесплатной юридической помощью является Правительство Ивановской области.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2. Оказание бесплатной юридической помощи исполнительными органами государственной власти Ивановской области, подведомственными им учреждениями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 xml:space="preserve">1. Исполнительные органы государственной власти Ивановской области и подведомственные им учреждения оказывают гражданам бесплатную юридическую помощь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(далее - Федеральный закон).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2. Ежегодный отчет об оказании бесплатной юридической помощи в рамках государственной системы бесплатной юридической помощи исполнительные органы государственной власти Ивановской области и подведомственные им учреждения, входящие в систему бесплатной юридической помощи на территории Ивановской области, направляют в Правительство Ивановской области. Форма отчета, порядок и сроки его представления утверждаются Правительством Ивановской области.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bookmarkStart w:id="0" w:name="P44"/>
      <w:bookmarkEnd w:id="0"/>
      <w:r>
        <w:t>Статья 3. Категории граждан, имеющих право на получение бесплатной юридической помощи, и случаи оказания такой помощи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 xml:space="preserve">Право на получение бесплатной юридической помощи на территории Ивановской области имеют граждане, указанные в </w:t>
      </w:r>
      <w:hyperlink r:id="rId15">
        <w:r>
          <w:rPr>
            <w:color w:val="0000FF"/>
          </w:rPr>
          <w:t>статье 20</w:t>
        </w:r>
      </w:hyperlink>
      <w:r>
        <w:t xml:space="preserve"> Федерального закона, в случаях, предусмотренных в </w:t>
      </w:r>
      <w:hyperlink r:id="rId16">
        <w:r>
          <w:rPr>
            <w:color w:val="0000FF"/>
          </w:rPr>
          <w:t>статьях 20</w:t>
        </w:r>
      </w:hyperlink>
      <w:r>
        <w:t xml:space="preserve"> и </w:t>
      </w:r>
      <w:hyperlink r:id="rId17">
        <w:r>
          <w:rPr>
            <w:color w:val="0000FF"/>
          </w:rPr>
          <w:t>21</w:t>
        </w:r>
      </w:hyperlink>
      <w:r>
        <w:t xml:space="preserve"> Федерального закона, а также проживающие в Ивановской области: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- граждане, имеющие трех и более несовершеннолетних детей, - по вопросам, связанным с обеспечением и защитой прав и законных интересов таких детей;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- лица, освобожденные из мест лишения свободы, в течение двух месяцев со дня освобождения - по вопросам трудоустройства.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4. Оказание гражданам бесплатной юридической помощи адвокатами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 xml:space="preserve">1. Оказание гражданам бесплатной юридической помощи адвокатами осуществляется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и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2. Организация участия адвокатов в деятельности государственной системы бесплатной юридической помощи осуществляется Адвокатской палатой Ивановской области.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3. Порядок направления Адвокатской палатой Ивановской области в Правительство Ивановской области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 устанавливается Правительством Ивановской области.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4. Адвокатская палата Ивановской области ежегодно не позднее 15 ноября направляет в Правительство Ивановской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Ивановской области, а также адвокатских образований, в которых адвокаты осуществляют свою профессиональную деятельность.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5. Ежегодно не позднее 31 декабря Правительство Ивановской области опубликовывает в средствах массовой информации список адвокатов, оказывающих гражданам бесплатную юридическую помощь, и размещает его на своем официальном сайте в информационно-телекоммуникационной сети Интернет.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6. Правительство Ивановской области ежегодно не позднее 1 декабря заключает с Адвокатской палатой Ивановской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7.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31.05.2002 N 63-ФЗ "Об адвокатской деятельности и адвокатуре в Российской Федерации".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8. Адвокаты направляют в Адвокатскую палату Ивановской области отчеты об оказании ими бесплатной юридической помощи в рамках государственной системы бесплатной юридической помощи.</w:t>
      </w:r>
    </w:p>
    <w:p w:rsidR="00BE6EF0" w:rsidRDefault="00BE6EF0">
      <w:pPr>
        <w:pStyle w:val="ConsPlusNormal"/>
        <w:spacing w:before="220"/>
        <w:ind w:firstLine="540"/>
        <w:jc w:val="both"/>
      </w:pPr>
      <w:bookmarkStart w:id="1" w:name="P60"/>
      <w:bookmarkEnd w:id="1"/>
      <w:r>
        <w:t xml:space="preserve">9. </w:t>
      </w:r>
      <w:proofErr w:type="gramStart"/>
      <w:r>
        <w:t xml:space="preserve">Адвокаты, являющиеся участниками государственной системы бесплатной юридической помощи, оказывают бесплатную юридическую помощь гражданам, указанным в </w:t>
      </w:r>
      <w:hyperlink w:anchor="P44">
        <w:r>
          <w:rPr>
            <w:color w:val="0000FF"/>
          </w:rPr>
          <w:t>статье 3</w:t>
        </w:r>
      </w:hyperlink>
      <w:r>
        <w:t xml:space="preserve"> настоящего Закона, при представлении ими либо их законными представителями или представителями в соответствующее адвокатское образование письменного заявления об оказании бесплатной юридической помощи, паспорта или иного документа, удостоверяющего личность гражданина Российской Федерации, а также документа (документов), определяющего (определяющих) принадлежность гражданина к категории лиц, имеющих</w:t>
      </w:r>
      <w:proofErr w:type="gramEnd"/>
      <w:r>
        <w:t xml:space="preserve"> право на получение бесплатной юридической помощи.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Перечень документов, определяющих принадлежность гражданина к категории лиц, имеющих право на получение бесплатной юридической помощи, устанавливается Правительством Ивановской области.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10. Документы, указанные в </w:t>
      </w:r>
      <w:hyperlink w:anchor="P60">
        <w:r>
          <w:rPr>
            <w:color w:val="0000FF"/>
          </w:rPr>
          <w:t>части 9</w:t>
        </w:r>
      </w:hyperlink>
      <w:r>
        <w:t xml:space="preserve"> настоящей статьи, подлежат регистрации в адвокатском образовании в день их представления.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11.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2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</w:t>
      </w:r>
      <w:r>
        <w:lastRenderedPageBreak/>
        <w:t>адвокатской деятельности и адвокатуре в Российской Федерации".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12. В случае невозможности незамедлительного оказания бесплатной юридической помощи прием гражданина адвокатом осуществляется в срок, не превышающий 3 дней со дня представления гражданином в адвокатское образование документов, предусмотренных </w:t>
      </w:r>
      <w:hyperlink w:anchor="P60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13. Если в случаях, предусмотренных Федеральным </w:t>
      </w:r>
      <w:hyperlink r:id="rId22">
        <w:r>
          <w:rPr>
            <w:color w:val="0000FF"/>
          </w:rPr>
          <w:t>законом</w:t>
        </w:r>
      </w:hyperlink>
      <w:r>
        <w:t>, адвокат, являющийся участником государственной системы бесплатной юридической помощи, принимает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гражданину выдается соответствующее заключение.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5. Государственная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 xml:space="preserve">Исполнительные органы государственной власти Ивановской области осуществляют поддержку некоммерческих организаций, являющихся участниками негосударственной системы бесплатной юридической помощи, в формах и порядке, которые установлены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другими федеральными законами и </w:t>
      </w:r>
      <w:hyperlink r:id="rId24">
        <w:r>
          <w:rPr>
            <w:color w:val="0000FF"/>
          </w:rPr>
          <w:t>Законом</w:t>
        </w:r>
      </w:hyperlink>
      <w:r>
        <w:t xml:space="preserve"> Ивановской области от 06.05.2011 N 37-ОЗ "О поддержке социально ориентированных некоммерческих организаций".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6. Правовое информирование и правовое просвещение населения Ивановской области</w:t>
      </w:r>
    </w:p>
    <w:p w:rsidR="00BE6EF0" w:rsidRDefault="00BE6EF0">
      <w:pPr>
        <w:pStyle w:val="ConsPlusNormal"/>
        <w:ind w:firstLine="540"/>
        <w:jc w:val="both"/>
      </w:pPr>
      <w:r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Ивановской области от 05.10.2017 N 74-ОЗ)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>1. Правовое информирование и правовое просвещение населения осуществляется исполнительными органами государственной власти Ивановской области и подведомственными им учреждениями в соответствии с планами (программами), утвержденными в установленном порядке.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2. Порядок осуществления исполнительными органами государственной власти Ивановской области и подведомственными им учреждениями правового информирования и правового просвещения населения устанавливается постановлением Правительства Ивановской области.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3. Органы местного самоуправления Ивановской области осуществляют правовое информирование и правовое просвещение населения в соответствии с муниципальными правовыми актами.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4. Адвокаты участвуют в осуществлении правового информирования и правового просвещения населения, в том числе правового информирования граждан, имеющих право на бесплатную юридическую помощь, путем доведения до граждан информации, предусмотренной </w:t>
      </w:r>
      <w:hyperlink r:id="rId26">
        <w:r>
          <w:rPr>
            <w:color w:val="0000FF"/>
          </w:rPr>
          <w:t>пунктами 1</w:t>
        </w:r>
      </w:hyperlink>
      <w:r>
        <w:t xml:space="preserve">, </w:t>
      </w:r>
      <w:hyperlink r:id="rId27">
        <w:r>
          <w:rPr>
            <w:color w:val="0000FF"/>
          </w:rPr>
          <w:t>2</w:t>
        </w:r>
      </w:hyperlink>
      <w:r>
        <w:t xml:space="preserve"> и </w:t>
      </w:r>
      <w:hyperlink r:id="rId28">
        <w:r>
          <w:rPr>
            <w:color w:val="0000FF"/>
          </w:rPr>
          <w:t>6 части 1 статьи 28</w:t>
        </w:r>
      </w:hyperlink>
      <w:r>
        <w:t xml:space="preserve"> Федерального закона.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7. Финансирование расходов, связанных с реализаций настоящего Закона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>Финансовое обеспечение мероприятий, связанных с реализацией настоящего Закона, является расходным обязательством Ивановской области и осуществляется за счет средств областного бюджета.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Title"/>
        <w:ind w:firstLine="540"/>
        <w:jc w:val="both"/>
        <w:outlineLvl w:val="0"/>
      </w:pPr>
      <w:r>
        <w:t>Статья 8. Вступление в силу настоящего Закона</w:t>
      </w:r>
    </w:p>
    <w:p w:rsidR="00BE6EF0" w:rsidRDefault="00BE6EF0">
      <w:pPr>
        <w:pStyle w:val="ConsPlusNormal"/>
        <w:ind w:firstLine="540"/>
        <w:jc w:val="both"/>
      </w:pPr>
    </w:p>
    <w:p w:rsidR="00BE6EF0" w:rsidRDefault="00BE6EF0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lastRenderedPageBreak/>
        <w:t>2. В целях реализации настоящего Закона Правительству Ивановской области принять соответствующие нормативные правовые акты в течение 1 месяца со дня вступления Закона в силу.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>3. Со дня вступления в силу настоящего Закона признать утратившими силу:</w:t>
      </w:r>
    </w:p>
    <w:p w:rsidR="00BE6EF0" w:rsidRDefault="00BE6EF0">
      <w:pPr>
        <w:pStyle w:val="ConsPlusNormal"/>
        <w:spacing w:before="220"/>
        <w:ind w:firstLine="540"/>
        <w:jc w:val="both"/>
      </w:pPr>
      <w:proofErr w:type="gramStart"/>
      <w:r>
        <w:t xml:space="preserve">1) </w:t>
      </w:r>
      <w:hyperlink r:id="rId29">
        <w:r>
          <w:rPr>
            <w:color w:val="0000FF"/>
          </w:rPr>
          <w:t>Закон</w:t>
        </w:r>
      </w:hyperlink>
      <w:r>
        <w:t xml:space="preserve"> Ивановской области от 15.06.2007 N 88-ОЗ "О порядке предоставления адвокатами Ивановской области бесплатной юридической помощи и об условиях компенсации расходов адвокатов";</w:t>
      </w:r>
      <w:proofErr w:type="gramEnd"/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2) </w:t>
      </w:r>
      <w:hyperlink r:id="rId30">
        <w:r>
          <w:rPr>
            <w:color w:val="0000FF"/>
          </w:rPr>
          <w:t>Закон</w:t>
        </w:r>
      </w:hyperlink>
      <w:r>
        <w:t xml:space="preserve"> Ивановской области от 08.10.2009 N 94-ОЗ "О внесении изменения в статью 3 Закона Ивановской области "О порядке предоставления адвокатами Ивановской области бесплатной юридической помощи и об условиях компенсации расходов адвокатов";</w:t>
      </w:r>
    </w:p>
    <w:p w:rsidR="00BE6EF0" w:rsidRDefault="00BE6EF0">
      <w:pPr>
        <w:pStyle w:val="ConsPlusNormal"/>
        <w:spacing w:before="220"/>
        <w:ind w:firstLine="540"/>
        <w:jc w:val="both"/>
      </w:pPr>
      <w:r>
        <w:t xml:space="preserve">3) </w:t>
      </w:r>
      <w:hyperlink r:id="rId31">
        <w:r>
          <w:rPr>
            <w:color w:val="0000FF"/>
          </w:rPr>
          <w:t>статью 5</w:t>
        </w:r>
      </w:hyperlink>
      <w:r>
        <w:t xml:space="preserve"> Закона Ивановской области от 11.05.2010 N 42-ОЗ "О внесении изменений в законы Ивановской области, регулирующие деятельность Контрольно-счетной палаты Ивановской области".</w:t>
      </w:r>
    </w:p>
    <w:p w:rsidR="00BE6EF0" w:rsidRDefault="00BE6EF0">
      <w:pPr>
        <w:pStyle w:val="ConsPlusNormal"/>
        <w:jc w:val="right"/>
      </w:pPr>
    </w:p>
    <w:p w:rsidR="00BE6EF0" w:rsidRDefault="00BE6EF0">
      <w:pPr>
        <w:pStyle w:val="ConsPlusNormal"/>
        <w:jc w:val="right"/>
      </w:pPr>
      <w:r>
        <w:t>Вице-Губернатор Ивановской области,</w:t>
      </w:r>
    </w:p>
    <w:p w:rsidR="00BE6EF0" w:rsidRDefault="00BE6EF0">
      <w:pPr>
        <w:pStyle w:val="ConsPlusNormal"/>
        <w:jc w:val="right"/>
      </w:pPr>
      <w:r>
        <w:t>руководитель аппарата Правительства</w:t>
      </w:r>
    </w:p>
    <w:p w:rsidR="00BE6EF0" w:rsidRDefault="00BE6EF0">
      <w:pPr>
        <w:pStyle w:val="ConsPlusNormal"/>
        <w:jc w:val="right"/>
      </w:pPr>
      <w:r>
        <w:t>Ивановской области</w:t>
      </w:r>
    </w:p>
    <w:p w:rsidR="00BE6EF0" w:rsidRDefault="00BE6EF0">
      <w:pPr>
        <w:pStyle w:val="ConsPlusNormal"/>
        <w:jc w:val="right"/>
      </w:pPr>
      <w:r>
        <w:t>В.В.СМИРНОВ</w:t>
      </w:r>
    </w:p>
    <w:p w:rsidR="00BE6EF0" w:rsidRDefault="00BE6EF0">
      <w:pPr>
        <w:pStyle w:val="ConsPlusNormal"/>
      </w:pPr>
      <w:r>
        <w:t>г. Иваново</w:t>
      </w:r>
    </w:p>
    <w:p w:rsidR="00BE6EF0" w:rsidRDefault="00BE6EF0">
      <w:pPr>
        <w:pStyle w:val="ConsPlusNormal"/>
        <w:spacing w:before="220"/>
      </w:pPr>
      <w:r>
        <w:t>8 ноября 2012 года</w:t>
      </w:r>
    </w:p>
    <w:p w:rsidR="00BE6EF0" w:rsidRDefault="00BE6EF0">
      <w:pPr>
        <w:pStyle w:val="ConsPlusNormal"/>
        <w:spacing w:before="220"/>
      </w:pPr>
      <w:r>
        <w:t>N 90-ОЗ</w:t>
      </w:r>
    </w:p>
    <w:p w:rsidR="00BE6EF0" w:rsidRDefault="00BE6EF0">
      <w:pPr>
        <w:pStyle w:val="ConsPlusNormal"/>
      </w:pPr>
    </w:p>
    <w:p w:rsidR="00BE6EF0" w:rsidRDefault="00BE6EF0">
      <w:pPr>
        <w:pStyle w:val="ConsPlusNormal"/>
      </w:pPr>
    </w:p>
    <w:p w:rsidR="00BE6EF0" w:rsidRDefault="00BE6E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4BAD" w:rsidRDefault="00554BAD"/>
    <w:sectPr w:rsidR="00554BAD" w:rsidSect="008D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BE6EF0"/>
    <w:rsid w:val="002A0A26"/>
    <w:rsid w:val="00554BAD"/>
    <w:rsid w:val="007A3CD7"/>
    <w:rsid w:val="00BE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6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6E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100016" TargetMode="External"/><Relationship Id="rId13" Type="http://schemas.openxmlformats.org/officeDocument/2006/relationships/hyperlink" Target="https://login.consultant.ru/link/?req=doc&amp;base=RLAW224&amp;n=121698&amp;dst=100013" TargetMode="External"/><Relationship Id="rId18" Type="http://schemas.openxmlformats.org/officeDocument/2006/relationships/hyperlink" Target="https://login.consultant.ru/link/?req=doc&amp;base=LAW&amp;n=451733" TargetMode="External"/><Relationship Id="rId26" Type="http://schemas.openxmlformats.org/officeDocument/2006/relationships/hyperlink" Target="https://login.consultant.ru/link/?req=doc&amp;base=LAW&amp;n=451733&amp;dst=1002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916&amp;dst=100245" TargetMode="External"/><Relationship Id="rId7" Type="http://schemas.openxmlformats.org/officeDocument/2006/relationships/hyperlink" Target="https://login.consultant.ru/link/?req=doc&amp;base=LAW&amp;n=452916&amp;dst=100039" TargetMode="External"/><Relationship Id="rId12" Type="http://schemas.openxmlformats.org/officeDocument/2006/relationships/hyperlink" Target="https://login.consultant.ru/link/?req=doc&amp;base=RLAW224&amp;n=121698&amp;dst=100012" TargetMode="External"/><Relationship Id="rId17" Type="http://schemas.openxmlformats.org/officeDocument/2006/relationships/hyperlink" Target="https://login.consultant.ru/link/?req=doc&amp;base=LAW&amp;n=451733&amp;dst=100159" TargetMode="External"/><Relationship Id="rId25" Type="http://schemas.openxmlformats.org/officeDocument/2006/relationships/hyperlink" Target="https://login.consultant.ru/link/?req=doc&amp;base=RLAW224&amp;n=121698&amp;dst=10001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733&amp;dst=100121" TargetMode="External"/><Relationship Id="rId20" Type="http://schemas.openxmlformats.org/officeDocument/2006/relationships/hyperlink" Target="https://login.consultant.ru/link/?req=doc&amp;base=LAW&amp;n=452916" TargetMode="External"/><Relationship Id="rId29" Type="http://schemas.openxmlformats.org/officeDocument/2006/relationships/hyperlink" Target="https://login.consultant.ru/link/?req=doc&amp;base=RLAW224&amp;n=456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439" TargetMode="External"/><Relationship Id="rId11" Type="http://schemas.openxmlformats.org/officeDocument/2006/relationships/hyperlink" Target="https://login.consultant.ru/link/?req=doc&amp;base=RLAW224&amp;n=121698&amp;dst=100012" TargetMode="External"/><Relationship Id="rId24" Type="http://schemas.openxmlformats.org/officeDocument/2006/relationships/hyperlink" Target="https://login.consultant.ru/link/?req=doc&amp;base=RLAW224&amp;n=18096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24&amp;n=121698&amp;dst=100008" TargetMode="External"/><Relationship Id="rId15" Type="http://schemas.openxmlformats.org/officeDocument/2006/relationships/hyperlink" Target="https://login.consultant.ru/link/?req=doc&amp;base=LAW&amp;n=451733&amp;dst=100121" TargetMode="External"/><Relationship Id="rId23" Type="http://schemas.openxmlformats.org/officeDocument/2006/relationships/hyperlink" Target="https://login.consultant.ru/link/?req=doc&amp;base=LAW&amp;n=460035" TargetMode="External"/><Relationship Id="rId28" Type="http://schemas.openxmlformats.org/officeDocument/2006/relationships/hyperlink" Target="https://login.consultant.ru/link/?req=doc&amp;base=LAW&amp;n=451733&amp;dst=100224" TargetMode="External"/><Relationship Id="rId10" Type="http://schemas.openxmlformats.org/officeDocument/2006/relationships/hyperlink" Target="https://login.consultant.ru/link/?req=doc&amp;base=RLAW224&amp;n=121698&amp;dst=100011" TargetMode="External"/><Relationship Id="rId19" Type="http://schemas.openxmlformats.org/officeDocument/2006/relationships/hyperlink" Target="https://login.consultant.ru/link/?req=doc&amp;base=LAW&amp;n=452916" TargetMode="External"/><Relationship Id="rId31" Type="http://schemas.openxmlformats.org/officeDocument/2006/relationships/hyperlink" Target="https://login.consultant.ru/link/?req=doc&amp;base=RLAW224&amp;n=45573&amp;dst=10029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4&amp;n=169464" TargetMode="External"/><Relationship Id="rId14" Type="http://schemas.openxmlformats.org/officeDocument/2006/relationships/hyperlink" Target="https://login.consultant.ru/link/?req=doc&amp;base=LAW&amp;n=451733" TargetMode="External"/><Relationship Id="rId22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LAW&amp;n=451733&amp;dst=100220" TargetMode="External"/><Relationship Id="rId30" Type="http://schemas.openxmlformats.org/officeDocument/2006/relationships/hyperlink" Target="https://login.consultant.ru/link/?req=doc&amp;base=RLAW224&amp;n=40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2202</Words>
  <Characters>12556</Characters>
  <Application>Microsoft Office Word</Application>
  <DocSecurity>0</DocSecurity>
  <Lines>104</Lines>
  <Paragraphs>29</Paragraphs>
  <ScaleCrop>false</ScaleCrop>
  <Company/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</dc:creator>
  <cp:lastModifiedBy>User29</cp:lastModifiedBy>
  <cp:revision>1</cp:revision>
  <dcterms:created xsi:type="dcterms:W3CDTF">2024-01-15T05:39:00Z</dcterms:created>
  <dcterms:modified xsi:type="dcterms:W3CDTF">2024-01-15T05:39:00Z</dcterms:modified>
</cp:coreProperties>
</file>