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ED" w:rsidRPr="00A8076D" w:rsidRDefault="002F28ED" w:rsidP="005A5AC6">
      <w:pPr>
        <w:shd w:val="clear" w:color="auto" w:fill="FFFFFF"/>
        <w:spacing w:after="0" w:line="360" w:lineRule="auto"/>
        <w:jc w:val="both"/>
        <w:rPr>
          <w:rFonts w:ascii="Times New Roman" w:eastAsia="SimSun" w:hAnsi="Times New Roman" w:cs="Times New Roman"/>
          <w:i/>
          <w:kern w:val="3"/>
          <w:sz w:val="28"/>
          <w:szCs w:val="28"/>
          <w:lang w:eastAsia="zh-CN" w:bidi="hi-IN"/>
        </w:rPr>
      </w:pPr>
      <w:r w:rsidRPr="00A8076D">
        <w:rPr>
          <w:rFonts w:ascii="Times New Roman" w:eastAsia="SimSun" w:hAnsi="Times New Roman" w:cs="Times New Roman"/>
          <w:i/>
          <w:kern w:val="3"/>
          <w:sz w:val="28"/>
          <w:szCs w:val="28"/>
          <w:lang w:eastAsia="zh-CN" w:bidi="hi-IN"/>
        </w:rPr>
        <w:t>Слайд 1 (фото ДУИ)</w:t>
      </w:r>
    </w:p>
    <w:p w:rsidR="00A70EAB" w:rsidRPr="00A8076D" w:rsidRDefault="00A70EAB" w:rsidP="005A5AC6">
      <w:pPr>
        <w:spacing w:after="0" w:line="360" w:lineRule="auto"/>
        <w:ind w:firstLine="357"/>
        <w:jc w:val="center"/>
        <w:rPr>
          <w:rFonts w:ascii="Times New Roman" w:hAnsi="Times New Roman" w:cs="Times New Roman"/>
          <w:b/>
          <w:sz w:val="28"/>
          <w:szCs w:val="28"/>
        </w:rPr>
      </w:pPr>
      <w:r w:rsidRPr="00A8076D">
        <w:rPr>
          <w:rFonts w:ascii="Times New Roman" w:hAnsi="Times New Roman" w:cs="Times New Roman"/>
          <w:b/>
          <w:sz w:val="28"/>
          <w:szCs w:val="28"/>
        </w:rPr>
        <w:t>*****</w:t>
      </w:r>
    </w:p>
    <w:p w:rsidR="00AE3FAF" w:rsidRPr="00A8076D" w:rsidRDefault="002F28ED" w:rsidP="005A5AC6">
      <w:pPr>
        <w:spacing w:after="0" w:line="360" w:lineRule="auto"/>
        <w:ind w:firstLine="357"/>
        <w:jc w:val="center"/>
        <w:rPr>
          <w:rFonts w:ascii="Times New Roman" w:hAnsi="Times New Roman" w:cs="Times New Roman"/>
          <w:b/>
          <w:sz w:val="28"/>
          <w:szCs w:val="28"/>
        </w:rPr>
      </w:pPr>
      <w:r w:rsidRPr="00A8076D">
        <w:rPr>
          <w:rFonts w:ascii="Times New Roman" w:hAnsi="Times New Roman" w:cs="Times New Roman"/>
          <w:b/>
          <w:sz w:val="28"/>
          <w:szCs w:val="28"/>
        </w:rPr>
        <w:t>Отчет</w:t>
      </w:r>
      <w:r w:rsidR="00AE3FAF" w:rsidRPr="00A8076D">
        <w:rPr>
          <w:rFonts w:ascii="Times New Roman" w:hAnsi="Times New Roman" w:cs="Times New Roman"/>
          <w:b/>
          <w:sz w:val="28"/>
          <w:szCs w:val="28"/>
        </w:rPr>
        <w:t xml:space="preserve"> о работе Департамента управления имуществом </w:t>
      </w:r>
    </w:p>
    <w:p w:rsidR="00AE3FAF" w:rsidRPr="00A8076D" w:rsidRDefault="00AE3FAF" w:rsidP="005A5AC6">
      <w:pPr>
        <w:spacing w:after="0" w:line="360" w:lineRule="auto"/>
        <w:ind w:firstLine="357"/>
        <w:jc w:val="center"/>
        <w:rPr>
          <w:rFonts w:ascii="Times New Roman" w:hAnsi="Times New Roman" w:cs="Times New Roman"/>
          <w:b/>
          <w:sz w:val="28"/>
          <w:szCs w:val="28"/>
        </w:rPr>
      </w:pPr>
      <w:r w:rsidRPr="00A8076D">
        <w:rPr>
          <w:rFonts w:ascii="Times New Roman" w:hAnsi="Times New Roman" w:cs="Times New Roman"/>
          <w:b/>
          <w:sz w:val="28"/>
          <w:szCs w:val="28"/>
        </w:rPr>
        <w:t>Ивановской области за 20</w:t>
      </w:r>
      <w:r w:rsidR="00E11166" w:rsidRPr="00A8076D">
        <w:rPr>
          <w:rFonts w:ascii="Times New Roman" w:hAnsi="Times New Roman" w:cs="Times New Roman"/>
          <w:b/>
          <w:sz w:val="28"/>
          <w:szCs w:val="28"/>
        </w:rPr>
        <w:t>21</w:t>
      </w:r>
      <w:r w:rsidRPr="00A8076D">
        <w:rPr>
          <w:rFonts w:ascii="Times New Roman" w:hAnsi="Times New Roman" w:cs="Times New Roman"/>
          <w:b/>
          <w:sz w:val="28"/>
          <w:szCs w:val="28"/>
        </w:rPr>
        <w:t xml:space="preserve"> год </w:t>
      </w:r>
    </w:p>
    <w:p w:rsidR="00A70EAB" w:rsidRPr="00A8076D" w:rsidRDefault="00A70EAB" w:rsidP="005A5AC6">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p>
    <w:p w:rsidR="00436970" w:rsidRPr="00A8076D" w:rsidRDefault="00DE51AA" w:rsidP="005A5AC6">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A8076D">
        <w:rPr>
          <w:rFonts w:ascii="Times New Roman" w:eastAsia="SimSun" w:hAnsi="Times New Roman" w:cs="Times New Roman"/>
          <w:kern w:val="3"/>
          <w:sz w:val="28"/>
          <w:szCs w:val="28"/>
          <w:lang w:eastAsia="zh-CN" w:bidi="hi-IN"/>
        </w:rPr>
        <w:t>Департамент управления имуществом Ивановской области является центральным исполнительным органом государственной вл</w:t>
      </w:r>
      <w:r w:rsidR="00BE7119" w:rsidRPr="00A8076D">
        <w:rPr>
          <w:rFonts w:ascii="Times New Roman" w:eastAsia="SimSun" w:hAnsi="Times New Roman" w:cs="Times New Roman"/>
          <w:kern w:val="3"/>
          <w:sz w:val="28"/>
          <w:szCs w:val="28"/>
          <w:lang w:eastAsia="zh-CN" w:bidi="hi-IN"/>
        </w:rPr>
        <w:t xml:space="preserve">асти Ивановской области в сфере </w:t>
      </w:r>
      <w:r w:rsidRPr="00A8076D">
        <w:rPr>
          <w:rFonts w:ascii="Times New Roman" w:eastAsia="SimSun" w:hAnsi="Times New Roman" w:cs="Times New Roman"/>
          <w:kern w:val="3"/>
          <w:sz w:val="28"/>
          <w:szCs w:val="28"/>
          <w:lang w:eastAsia="zh-CN" w:bidi="hi-IN"/>
        </w:rPr>
        <w:t>управления и распоряжения имуществом</w:t>
      </w:r>
      <w:r w:rsidR="00B86105" w:rsidRPr="00A8076D">
        <w:rPr>
          <w:rFonts w:ascii="Times New Roman" w:eastAsia="SimSun" w:hAnsi="Times New Roman" w:cs="Times New Roman"/>
          <w:kern w:val="3"/>
          <w:sz w:val="28"/>
          <w:szCs w:val="28"/>
          <w:lang w:eastAsia="zh-CN" w:bidi="hi-IN"/>
        </w:rPr>
        <w:t xml:space="preserve"> Ивановской области</w:t>
      </w:r>
      <w:r w:rsidR="00436970" w:rsidRPr="00A8076D">
        <w:rPr>
          <w:rFonts w:ascii="Times New Roman" w:eastAsia="SimSun" w:hAnsi="Times New Roman" w:cs="Times New Roman"/>
          <w:kern w:val="3"/>
          <w:sz w:val="28"/>
          <w:szCs w:val="28"/>
          <w:lang w:eastAsia="zh-CN" w:bidi="hi-IN"/>
        </w:rPr>
        <w:t>.</w:t>
      </w:r>
    </w:p>
    <w:p w:rsidR="005F3B13" w:rsidRPr="00A8076D" w:rsidRDefault="005F3B13" w:rsidP="005F3B13">
      <w:pPr>
        <w:shd w:val="clear" w:color="auto" w:fill="FFFFFF"/>
        <w:spacing w:after="0" w:line="360" w:lineRule="auto"/>
        <w:ind w:firstLine="709"/>
        <w:jc w:val="both"/>
        <w:rPr>
          <w:rFonts w:ascii="Times New Roman" w:hAnsi="Times New Roman" w:cs="Times New Roman"/>
          <w:i/>
          <w:sz w:val="28"/>
          <w:szCs w:val="28"/>
        </w:rPr>
      </w:pPr>
    </w:p>
    <w:p w:rsidR="005F3B13" w:rsidRPr="00A8076D" w:rsidRDefault="005F3B13" w:rsidP="005F3B13">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A8076D">
        <w:rPr>
          <w:rFonts w:ascii="Times New Roman" w:hAnsi="Times New Roman" w:cs="Times New Roman"/>
          <w:i/>
          <w:sz w:val="28"/>
          <w:szCs w:val="28"/>
        </w:rPr>
        <w:t>Слайд 2 (таблица доходы)</w:t>
      </w:r>
    </w:p>
    <w:p w:rsidR="00364003" w:rsidRPr="00A8076D" w:rsidRDefault="00436970" w:rsidP="00364003">
      <w:pPr>
        <w:shd w:val="clear" w:color="auto" w:fill="FFFFFF"/>
        <w:spacing w:after="0" w:line="360" w:lineRule="auto"/>
        <w:ind w:firstLine="709"/>
        <w:jc w:val="both"/>
        <w:rPr>
          <w:rFonts w:ascii="Times New Roman" w:eastAsia="Times New Roman" w:hAnsi="Times New Roman" w:cs="Times New Roman"/>
          <w:sz w:val="28"/>
          <w:szCs w:val="28"/>
        </w:rPr>
      </w:pPr>
      <w:r w:rsidRPr="00A8076D">
        <w:rPr>
          <w:rFonts w:ascii="Times New Roman" w:eastAsia="SimSun" w:hAnsi="Times New Roman" w:cs="Times New Roman"/>
          <w:kern w:val="3"/>
          <w:sz w:val="28"/>
          <w:szCs w:val="28"/>
          <w:lang w:eastAsia="zh-CN" w:bidi="hi-IN"/>
        </w:rPr>
        <w:t xml:space="preserve">В рамках исполнения полномочий по управлению имуществом Ивановской области </w:t>
      </w:r>
      <w:r w:rsidR="002F28ED" w:rsidRPr="00A8076D">
        <w:rPr>
          <w:rFonts w:ascii="Times New Roman" w:eastAsia="SimSun" w:hAnsi="Times New Roman" w:cs="Times New Roman"/>
          <w:kern w:val="3"/>
          <w:sz w:val="28"/>
          <w:szCs w:val="28"/>
          <w:lang w:eastAsia="zh-CN" w:bidi="hi-IN"/>
        </w:rPr>
        <w:t xml:space="preserve">с целью пополнения областного бюджета неналоговыми доходами </w:t>
      </w:r>
      <w:r w:rsidRPr="00A8076D">
        <w:rPr>
          <w:rFonts w:ascii="Times New Roman" w:eastAsia="SimSun" w:hAnsi="Times New Roman" w:cs="Times New Roman"/>
          <w:kern w:val="3"/>
          <w:sz w:val="28"/>
          <w:szCs w:val="28"/>
          <w:lang w:eastAsia="zh-CN" w:bidi="hi-IN"/>
        </w:rPr>
        <w:t>в 20</w:t>
      </w:r>
      <w:r w:rsidR="00885D4C" w:rsidRPr="00A8076D">
        <w:rPr>
          <w:rFonts w:ascii="Times New Roman" w:eastAsia="SimSun" w:hAnsi="Times New Roman" w:cs="Times New Roman"/>
          <w:kern w:val="3"/>
          <w:sz w:val="28"/>
          <w:szCs w:val="28"/>
          <w:lang w:eastAsia="zh-CN" w:bidi="hi-IN"/>
        </w:rPr>
        <w:t>21</w:t>
      </w:r>
      <w:r w:rsidRPr="00A8076D">
        <w:rPr>
          <w:rFonts w:ascii="Times New Roman" w:eastAsia="SimSun" w:hAnsi="Times New Roman" w:cs="Times New Roman"/>
          <w:kern w:val="3"/>
          <w:sz w:val="28"/>
          <w:szCs w:val="28"/>
          <w:lang w:eastAsia="zh-CN" w:bidi="hi-IN"/>
        </w:rPr>
        <w:t xml:space="preserve"> году Департаментом пров</w:t>
      </w:r>
      <w:r w:rsidR="002F28ED" w:rsidRPr="00A8076D">
        <w:rPr>
          <w:rFonts w:ascii="Times New Roman" w:eastAsia="SimSun" w:hAnsi="Times New Roman" w:cs="Times New Roman"/>
          <w:kern w:val="3"/>
          <w:sz w:val="28"/>
          <w:szCs w:val="28"/>
          <w:lang w:eastAsia="zh-CN" w:bidi="hi-IN"/>
        </w:rPr>
        <w:t>о</w:t>
      </w:r>
      <w:r w:rsidRPr="00A8076D">
        <w:rPr>
          <w:rFonts w:ascii="Times New Roman" w:eastAsia="SimSun" w:hAnsi="Times New Roman" w:cs="Times New Roman"/>
          <w:kern w:val="3"/>
          <w:sz w:val="28"/>
          <w:szCs w:val="28"/>
          <w:lang w:eastAsia="zh-CN" w:bidi="hi-IN"/>
        </w:rPr>
        <w:t>д</w:t>
      </w:r>
      <w:r w:rsidR="002F28ED" w:rsidRPr="00A8076D">
        <w:rPr>
          <w:rFonts w:ascii="Times New Roman" w:eastAsia="SimSun" w:hAnsi="Times New Roman" w:cs="Times New Roman"/>
          <w:kern w:val="3"/>
          <w:sz w:val="28"/>
          <w:szCs w:val="28"/>
          <w:lang w:eastAsia="zh-CN" w:bidi="hi-IN"/>
        </w:rPr>
        <w:t>илась</w:t>
      </w:r>
      <w:r w:rsidRPr="00A8076D">
        <w:rPr>
          <w:rFonts w:ascii="Times New Roman" w:eastAsia="SimSun" w:hAnsi="Times New Roman" w:cs="Times New Roman"/>
          <w:kern w:val="3"/>
          <w:sz w:val="28"/>
          <w:szCs w:val="28"/>
          <w:lang w:eastAsia="zh-CN" w:bidi="hi-IN"/>
        </w:rPr>
        <w:t xml:space="preserve"> работа</w:t>
      </w:r>
      <w:r w:rsidR="002F28ED" w:rsidRPr="00A8076D">
        <w:rPr>
          <w:rFonts w:ascii="Times New Roman" w:eastAsia="SimSun" w:hAnsi="Times New Roman" w:cs="Times New Roman"/>
          <w:kern w:val="3"/>
          <w:sz w:val="28"/>
          <w:szCs w:val="28"/>
          <w:lang w:eastAsia="zh-CN" w:bidi="hi-IN"/>
        </w:rPr>
        <w:t xml:space="preserve"> по </w:t>
      </w:r>
      <w:r w:rsidR="002F28ED" w:rsidRPr="00A8076D">
        <w:rPr>
          <w:rFonts w:ascii="Times New Roman" w:eastAsia="Times New Roman" w:hAnsi="Times New Roman" w:cs="Times New Roman"/>
          <w:sz w:val="28"/>
          <w:szCs w:val="28"/>
        </w:rPr>
        <w:t>приватизаци</w:t>
      </w:r>
      <w:r w:rsidR="000F6A8E" w:rsidRPr="00A8076D">
        <w:rPr>
          <w:rFonts w:ascii="Times New Roman" w:eastAsia="Times New Roman" w:hAnsi="Times New Roman" w:cs="Times New Roman"/>
          <w:sz w:val="28"/>
          <w:szCs w:val="28"/>
        </w:rPr>
        <w:t xml:space="preserve">и </w:t>
      </w:r>
      <w:r w:rsidR="00C109A0" w:rsidRPr="00A8076D">
        <w:rPr>
          <w:rFonts w:ascii="Times New Roman" w:eastAsia="Times New Roman" w:hAnsi="Times New Roman" w:cs="Times New Roman"/>
          <w:sz w:val="28"/>
          <w:szCs w:val="28"/>
        </w:rPr>
        <w:t xml:space="preserve">и </w:t>
      </w:r>
      <w:r w:rsidR="00C30829" w:rsidRPr="00A8076D">
        <w:rPr>
          <w:rFonts w:ascii="Times New Roman" w:eastAsia="Times New Roman" w:hAnsi="Times New Roman" w:cs="Times New Roman"/>
          <w:sz w:val="28"/>
          <w:szCs w:val="28"/>
        </w:rPr>
        <w:t>использовани</w:t>
      </w:r>
      <w:r w:rsidR="000F6A8E" w:rsidRPr="00A8076D">
        <w:rPr>
          <w:rFonts w:ascii="Times New Roman" w:eastAsia="Times New Roman" w:hAnsi="Times New Roman" w:cs="Times New Roman"/>
          <w:sz w:val="28"/>
          <w:szCs w:val="28"/>
        </w:rPr>
        <w:t>ю</w:t>
      </w:r>
      <w:r w:rsidR="00C30829" w:rsidRPr="00A8076D">
        <w:rPr>
          <w:rFonts w:ascii="Times New Roman" w:eastAsia="Times New Roman" w:hAnsi="Times New Roman" w:cs="Times New Roman"/>
          <w:sz w:val="28"/>
          <w:szCs w:val="28"/>
        </w:rPr>
        <w:t xml:space="preserve"> имущества</w:t>
      </w:r>
      <w:r w:rsidR="002F28ED" w:rsidRPr="00A8076D">
        <w:rPr>
          <w:rFonts w:ascii="Times New Roman" w:eastAsia="Times New Roman" w:hAnsi="Times New Roman" w:cs="Times New Roman"/>
          <w:sz w:val="28"/>
          <w:szCs w:val="28"/>
        </w:rPr>
        <w:t>.</w:t>
      </w:r>
    </w:p>
    <w:p w:rsidR="00C41355" w:rsidRPr="00A8076D" w:rsidRDefault="00C41355" w:rsidP="00C41355">
      <w:pPr>
        <w:pStyle w:val="a4"/>
        <w:spacing w:after="0" w:line="360" w:lineRule="auto"/>
        <w:ind w:left="0"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В результате в областной бюджет было привлечено доходов в сумме </w:t>
      </w:r>
      <w:r w:rsidR="000F5596">
        <w:rPr>
          <w:rFonts w:ascii="Times New Roman" w:hAnsi="Times New Roman" w:cs="Times New Roman"/>
          <w:sz w:val="28"/>
          <w:szCs w:val="28"/>
        </w:rPr>
        <w:t>около 50 млн.</w:t>
      </w:r>
      <w:r w:rsidR="00337226" w:rsidRPr="00A8076D">
        <w:rPr>
          <w:rFonts w:ascii="Times New Roman" w:hAnsi="Times New Roman" w:cs="Times New Roman"/>
          <w:sz w:val="28"/>
          <w:szCs w:val="28"/>
        </w:rPr>
        <w:t xml:space="preserve"> рублей, а именно:</w:t>
      </w:r>
    </w:p>
    <w:p w:rsidR="00364003" w:rsidRPr="00A8076D" w:rsidRDefault="00337226" w:rsidP="00364003">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1. </w:t>
      </w:r>
      <w:r w:rsidR="00BC391A" w:rsidRPr="00A8076D">
        <w:rPr>
          <w:rFonts w:ascii="Times New Roman" w:hAnsi="Times New Roman" w:cs="Times New Roman"/>
          <w:sz w:val="28"/>
          <w:szCs w:val="28"/>
        </w:rPr>
        <w:t>Д</w:t>
      </w:r>
      <w:r w:rsidRPr="00A8076D">
        <w:rPr>
          <w:rFonts w:ascii="Times New Roman" w:hAnsi="Times New Roman" w:cs="Times New Roman"/>
          <w:sz w:val="28"/>
          <w:szCs w:val="28"/>
        </w:rPr>
        <w:t>ивиденд</w:t>
      </w:r>
      <w:r w:rsidR="00BC391A" w:rsidRPr="00A8076D">
        <w:rPr>
          <w:rFonts w:ascii="Times New Roman" w:hAnsi="Times New Roman" w:cs="Times New Roman"/>
          <w:sz w:val="28"/>
          <w:szCs w:val="28"/>
        </w:rPr>
        <w:t>ы</w:t>
      </w:r>
      <w:r w:rsidRPr="00A8076D">
        <w:rPr>
          <w:rFonts w:ascii="Times New Roman" w:hAnsi="Times New Roman" w:cs="Times New Roman"/>
          <w:sz w:val="28"/>
          <w:szCs w:val="28"/>
        </w:rPr>
        <w:t xml:space="preserve"> по результатам деятельности 20</w:t>
      </w:r>
      <w:r w:rsidR="00885D4C" w:rsidRPr="00A8076D">
        <w:rPr>
          <w:rFonts w:ascii="Times New Roman" w:hAnsi="Times New Roman" w:cs="Times New Roman"/>
          <w:sz w:val="28"/>
          <w:szCs w:val="28"/>
        </w:rPr>
        <w:t>21</w:t>
      </w:r>
      <w:r w:rsidRPr="00A8076D">
        <w:rPr>
          <w:rFonts w:ascii="Times New Roman" w:hAnsi="Times New Roman" w:cs="Times New Roman"/>
          <w:sz w:val="28"/>
          <w:szCs w:val="28"/>
        </w:rPr>
        <w:t xml:space="preserve"> года </w:t>
      </w:r>
      <w:r w:rsidR="00BC391A" w:rsidRPr="00A8076D">
        <w:rPr>
          <w:rFonts w:ascii="Times New Roman" w:hAnsi="Times New Roman" w:cs="Times New Roman"/>
          <w:sz w:val="28"/>
          <w:szCs w:val="28"/>
        </w:rPr>
        <w:t>выплачены только АО «Газпром</w:t>
      </w:r>
      <w:r w:rsidR="00885D4C" w:rsidRPr="00A8076D">
        <w:rPr>
          <w:rFonts w:ascii="Times New Roman" w:hAnsi="Times New Roman" w:cs="Times New Roman"/>
          <w:sz w:val="28"/>
          <w:szCs w:val="28"/>
        </w:rPr>
        <w:t xml:space="preserve"> г</w:t>
      </w:r>
      <w:r w:rsidR="00BC391A" w:rsidRPr="00A8076D">
        <w:rPr>
          <w:rFonts w:ascii="Times New Roman" w:hAnsi="Times New Roman" w:cs="Times New Roman"/>
          <w:sz w:val="28"/>
          <w:szCs w:val="28"/>
        </w:rPr>
        <w:t xml:space="preserve">азораспределение Иваново» </w:t>
      </w:r>
      <w:r w:rsidR="00885D4C" w:rsidRPr="00A8076D">
        <w:rPr>
          <w:rFonts w:ascii="Times New Roman" w:hAnsi="Times New Roman" w:cs="Times New Roman"/>
          <w:sz w:val="28"/>
          <w:szCs w:val="28"/>
        </w:rPr>
        <w:t xml:space="preserve">и АО «Водоканал» </w:t>
      </w:r>
      <w:r w:rsidR="00BC391A" w:rsidRPr="00A8076D">
        <w:rPr>
          <w:rFonts w:ascii="Times New Roman" w:hAnsi="Times New Roman" w:cs="Times New Roman"/>
          <w:sz w:val="28"/>
          <w:szCs w:val="28"/>
        </w:rPr>
        <w:t>в размере</w:t>
      </w:r>
      <w:r w:rsidR="00B77FC1">
        <w:rPr>
          <w:rFonts w:ascii="Times New Roman" w:hAnsi="Times New Roman" w:cs="Times New Roman"/>
          <w:sz w:val="28"/>
          <w:szCs w:val="28"/>
        </w:rPr>
        <w:t xml:space="preserve"> </w:t>
      </w:r>
      <w:r w:rsidR="00885D4C" w:rsidRPr="00A8076D">
        <w:rPr>
          <w:rFonts w:ascii="Times New Roman" w:hAnsi="Times New Roman" w:cs="Times New Roman"/>
          <w:sz w:val="28"/>
          <w:szCs w:val="28"/>
        </w:rPr>
        <w:t>10</w:t>
      </w:r>
      <w:r w:rsidR="00364003" w:rsidRPr="00A8076D">
        <w:rPr>
          <w:rFonts w:ascii="Times New Roman" w:hAnsi="Times New Roman" w:cs="Times New Roman"/>
          <w:sz w:val="28"/>
          <w:szCs w:val="28"/>
        </w:rPr>
        <w:t>,6 млн. руб.</w:t>
      </w:r>
    </w:p>
    <w:p w:rsidR="00364003" w:rsidRPr="00A8076D" w:rsidRDefault="00AA3B0F" w:rsidP="00364003">
      <w:pPr>
        <w:spacing w:after="0" w:line="360" w:lineRule="auto"/>
        <w:ind w:firstLine="709"/>
        <w:jc w:val="both"/>
        <w:rPr>
          <w:rFonts w:ascii="Times New Roman" w:hAnsi="Times New Roman" w:cs="Times New Roman"/>
          <w:color w:val="FF0000"/>
          <w:sz w:val="28"/>
          <w:szCs w:val="28"/>
        </w:rPr>
      </w:pPr>
      <w:r w:rsidRPr="00A8076D">
        <w:rPr>
          <w:rFonts w:ascii="Times New Roman" w:hAnsi="Times New Roman" w:cs="Times New Roman"/>
          <w:sz w:val="28"/>
          <w:szCs w:val="28"/>
        </w:rPr>
        <w:t xml:space="preserve">ОГУП «Фармация » </w:t>
      </w:r>
      <w:r w:rsidR="00885D4C" w:rsidRPr="00A8076D">
        <w:rPr>
          <w:rFonts w:ascii="Times New Roman" w:hAnsi="Times New Roman" w:cs="Times New Roman"/>
          <w:sz w:val="28"/>
          <w:szCs w:val="28"/>
        </w:rPr>
        <w:t xml:space="preserve">и ГУП «Центр-профи» </w:t>
      </w:r>
      <w:r w:rsidRPr="00A8076D">
        <w:rPr>
          <w:rFonts w:ascii="Times New Roman" w:hAnsi="Times New Roman" w:cs="Times New Roman"/>
          <w:sz w:val="28"/>
          <w:szCs w:val="28"/>
        </w:rPr>
        <w:t>перечисли</w:t>
      </w:r>
      <w:r w:rsidR="00885D4C" w:rsidRPr="00A8076D">
        <w:rPr>
          <w:rFonts w:ascii="Times New Roman" w:hAnsi="Times New Roman" w:cs="Times New Roman"/>
          <w:sz w:val="28"/>
          <w:szCs w:val="28"/>
        </w:rPr>
        <w:t>ли</w:t>
      </w:r>
      <w:r w:rsidR="00EA3B7F">
        <w:rPr>
          <w:rFonts w:ascii="Times New Roman" w:hAnsi="Times New Roman" w:cs="Times New Roman"/>
          <w:sz w:val="28"/>
          <w:szCs w:val="28"/>
        </w:rPr>
        <w:t xml:space="preserve"> </w:t>
      </w:r>
      <w:r w:rsidR="00364003" w:rsidRPr="00A8076D">
        <w:rPr>
          <w:rFonts w:ascii="Times New Roman" w:hAnsi="Times New Roman" w:cs="Times New Roman"/>
          <w:sz w:val="28"/>
          <w:szCs w:val="28"/>
        </w:rPr>
        <w:t>част</w:t>
      </w:r>
      <w:r w:rsidRPr="00A8076D">
        <w:rPr>
          <w:rFonts w:ascii="Times New Roman" w:hAnsi="Times New Roman" w:cs="Times New Roman"/>
          <w:sz w:val="28"/>
          <w:szCs w:val="28"/>
        </w:rPr>
        <w:t>ь</w:t>
      </w:r>
      <w:r w:rsidR="00364003" w:rsidRPr="00A8076D">
        <w:rPr>
          <w:rFonts w:ascii="Times New Roman" w:hAnsi="Times New Roman" w:cs="Times New Roman"/>
          <w:sz w:val="28"/>
          <w:szCs w:val="28"/>
        </w:rPr>
        <w:t xml:space="preserve"> прибыли за отчетный год </w:t>
      </w:r>
      <w:r w:rsidRPr="00A8076D">
        <w:rPr>
          <w:rFonts w:ascii="Times New Roman" w:hAnsi="Times New Roman" w:cs="Times New Roman"/>
          <w:sz w:val="28"/>
          <w:szCs w:val="28"/>
        </w:rPr>
        <w:t xml:space="preserve">в размере </w:t>
      </w:r>
      <w:r w:rsidR="004268FB" w:rsidRPr="00A8076D">
        <w:rPr>
          <w:rFonts w:ascii="Times New Roman" w:hAnsi="Times New Roman" w:cs="Times New Roman"/>
          <w:sz w:val="28"/>
          <w:szCs w:val="28"/>
        </w:rPr>
        <w:t>1,7</w:t>
      </w:r>
      <w:r w:rsidR="00885D4C" w:rsidRPr="00A8076D">
        <w:rPr>
          <w:rFonts w:ascii="Times New Roman" w:hAnsi="Times New Roman" w:cs="Times New Roman"/>
          <w:sz w:val="28"/>
          <w:szCs w:val="28"/>
        </w:rPr>
        <w:t xml:space="preserve"> млн. руб.  </w:t>
      </w:r>
    </w:p>
    <w:p w:rsidR="0099712D" w:rsidRPr="00A8076D" w:rsidRDefault="0099712D" w:rsidP="0099712D">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2. От сдачи в аренду имущества казны </w:t>
      </w:r>
      <w:r w:rsidR="00122031" w:rsidRPr="00A8076D">
        <w:rPr>
          <w:rFonts w:ascii="Times New Roman" w:hAnsi="Times New Roman" w:cs="Times New Roman"/>
          <w:sz w:val="28"/>
          <w:szCs w:val="28"/>
        </w:rPr>
        <w:t xml:space="preserve">Ивановской области </w:t>
      </w:r>
      <w:r w:rsidR="00F700B7">
        <w:rPr>
          <w:rFonts w:ascii="Times New Roman" w:hAnsi="Times New Roman" w:cs="Times New Roman"/>
          <w:sz w:val="28"/>
          <w:szCs w:val="28"/>
        </w:rPr>
        <w:t xml:space="preserve">и земельных участков </w:t>
      </w:r>
      <w:r w:rsidRPr="00A8076D">
        <w:rPr>
          <w:rFonts w:ascii="Times New Roman" w:hAnsi="Times New Roman" w:cs="Times New Roman"/>
          <w:sz w:val="28"/>
          <w:szCs w:val="28"/>
        </w:rPr>
        <w:t xml:space="preserve">в 2021 году поступили доходы сумме </w:t>
      </w:r>
      <w:r w:rsidR="00F700B7">
        <w:rPr>
          <w:rFonts w:ascii="Times New Roman" w:hAnsi="Times New Roman" w:cs="Times New Roman"/>
          <w:sz w:val="28"/>
          <w:szCs w:val="28"/>
        </w:rPr>
        <w:t>17,3</w:t>
      </w:r>
      <w:r w:rsidRPr="00A8076D">
        <w:rPr>
          <w:rFonts w:ascii="Times New Roman" w:hAnsi="Times New Roman" w:cs="Times New Roman"/>
          <w:sz w:val="28"/>
          <w:szCs w:val="28"/>
        </w:rPr>
        <w:t xml:space="preserve"> млн. рублей. В течение отчетного года  заключено 9 договоров аренды в отношении</w:t>
      </w:r>
      <w:r w:rsidR="00B77FC1">
        <w:rPr>
          <w:rFonts w:ascii="Times New Roman" w:hAnsi="Times New Roman" w:cs="Times New Roman"/>
          <w:sz w:val="28"/>
          <w:szCs w:val="28"/>
        </w:rPr>
        <w:t xml:space="preserve"> </w:t>
      </w:r>
      <w:r w:rsidRPr="00A8076D">
        <w:rPr>
          <w:rFonts w:ascii="Times New Roman" w:hAnsi="Times New Roman" w:cs="Times New Roman"/>
          <w:sz w:val="28"/>
          <w:szCs w:val="28"/>
        </w:rPr>
        <w:t xml:space="preserve">11 объектов капитального строительства и </w:t>
      </w:r>
      <w:r w:rsidR="001601EC" w:rsidRPr="00A8076D">
        <w:rPr>
          <w:rFonts w:ascii="Times New Roman" w:hAnsi="Times New Roman" w:cs="Times New Roman"/>
          <w:sz w:val="28"/>
          <w:szCs w:val="28"/>
        </w:rPr>
        <w:t>6</w:t>
      </w:r>
      <w:r w:rsidRPr="00A8076D">
        <w:rPr>
          <w:rFonts w:ascii="Times New Roman" w:hAnsi="Times New Roman" w:cs="Times New Roman"/>
          <w:sz w:val="28"/>
          <w:szCs w:val="28"/>
        </w:rPr>
        <w:t xml:space="preserve"> земельных участков, расторгнуто 9 договоров аренды в отношении 19 объектов капитального строительства</w:t>
      </w:r>
      <w:r w:rsidR="00673ABC" w:rsidRPr="00A8076D">
        <w:rPr>
          <w:rFonts w:ascii="Times New Roman" w:hAnsi="Times New Roman" w:cs="Times New Roman"/>
          <w:sz w:val="28"/>
          <w:szCs w:val="28"/>
        </w:rPr>
        <w:t xml:space="preserve"> и 2 земельных участков</w:t>
      </w:r>
      <w:r w:rsidRPr="00A8076D">
        <w:rPr>
          <w:rFonts w:ascii="Times New Roman" w:hAnsi="Times New Roman" w:cs="Times New Roman"/>
          <w:sz w:val="28"/>
          <w:szCs w:val="28"/>
        </w:rPr>
        <w:t>.</w:t>
      </w:r>
    </w:p>
    <w:p w:rsidR="0099712D" w:rsidRPr="00A8076D" w:rsidRDefault="0099712D" w:rsidP="0099712D">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Всего по состоянию на 01.01.2022 действует 100 договоров аренды, по которым из состава имущества казны предоставлено в аренду 37 объектов капитального строительства и </w:t>
      </w:r>
      <w:r w:rsidR="00673ABC" w:rsidRPr="00A8076D">
        <w:rPr>
          <w:rFonts w:ascii="Times New Roman" w:hAnsi="Times New Roman" w:cs="Times New Roman"/>
          <w:sz w:val="28"/>
          <w:szCs w:val="28"/>
        </w:rPr>
        <w:t>70</w:t>
      </w:r>
      <w:r w:rsidRPr="00A8076D">
        <w:rPr>
          <w:rFonts w:ascii="Times New Roman" w:hAnsi="Times New Roman" w:cs="Times New Roman"/>
          <w:sz w:val="28"/>
          <w:szCs w:val="28"/>
        </w:rPr>
        <w:t xml:space="preserve"> земельных участков.</w:t>
      </w:r>
    </w:p>
    <w:p w:rsidR="003864F0" w:rsidRPr="00A8076D" w:rsidRDefault="00337226" w:rsidP="00F22A0F">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3. </w:t>
      </w:r>
      <w:r w:rsidR="007B182B" w:rsidRPr="00A8076D">
        <w:rPr>
          <w:rFonts w:ascii="Times New Roman" w:hAnsi="Times New Roman" w:cs="Times New Roman"/>
          <w:sz w:val="28"/>
          <w:szCs w:val="28"/>
        </w:rPr>
        <w:t xml:space="preserve">От реализации областного имущества </w:t>
      </w:r>
      <w:r w:rsidR="003864F0" w:rsidRPr="00A8076D">
        <w:rPr>
          <w:rFonts w:ascii="Times New Roman" w:hAnsi="Times New Roman" w:cs="Times New Roman"/>
          <w:sz w:val="28"/>
          <w:szCs w:val="28"/>
        </w:rPr>
        <w:t>поступили денежные средства:</w:t>
      </w:r>
    </w:p>
    <w:p w:rsidR="0099712D" w:rsidRPr="00A8076D" w:rsidRDefault="0099712D" w:rsidP="0099712D">
      <w:pPr>
        <w:shd w:val="clear" w:color="auto" w:fill="FFFFFF"/>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lastRenderedPageBreak/>
        <w:t>- по договорам купли-продажи арендуемого имущества с оплатой в рассрочку около 6,3</w:t>
      </w:r>
      <w:r w:rsidR="00B77FC1">
        <w:rPr>
          <w:rFonts w:ascii="Times New Roman" w:hAnsi="Times New Roman" w:cs="Times New Roman"/>
          <w:sz w:val="28"/>
          <w:szCs w:val="28"/>
        </w:rPr>
        <w:t xml:space="preserve"> </w:t>
      </w:r>
      <w:r w:rsidRPr="00A8076D">
        <w:rPr>
          <w:rFonts w:ascii="Times New Roman" w:hAnsi="Times New Roman" w:cs="Times New Roman"/>
          <w:sz w:val="28"/>
          <w:szCs w:val="28"/>
        </w:rPr>
        <w:t>млн. рублей;</w:t>
      </w:r>
    </w:p>
    <w:p w:rsidR="0099712D" w:rsidRPr="00A8076D" w:rsidRDefault="0099712D" w:rsidP="0099712D">
      <w:pPr>
        <w:shd w:val="clear" w:color="auto" w:fill="FFFFFF"/>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от продажи объектов капитального строительства, находящихся на вещном праве  областныхбюд</w:t>
      </w:r>
      <w:r w:rsidR="007B33F2">
        <w:rPr>
          <w:rFonts w:ascii="Times New Roman" w:hAnsi="Times New Roman" w:cs="Times New Roman"/>
          <w:sz w:val="28"/>
          <w:szCs w:val="28"/>
        </w:rPr>
        <w:t>жетных учреждений, в размере 8,2</w:t>
      </w:r>
      <w:r w:rsidRPr="00A8076D">
        <w:rPr>
          <w:rFonts w:ascii="Times New Roman" w:hAnsi="Times New Roman" w:cs="Times New Roman"/>
          <w:sz w:val="28"/>
          <w:szCs w:val="28"/>
        </w:rPr>
        <w:t xml:space="preserve"> млн. рублей;</w:t>
      </w:r>
    </w:p>
    <w:p w:rsidR="0099712D" w:rsidRDefault="0099712D" w:rsidP="0099712D">
      <w:pPr>
        <w:shd w:val="clear" w:color="auto" w:fill="FFFFFF"/>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от продажи движимого имущества, находящегося на вещном праве  областных казенных учреждений, в размере 487 тыс. рублей;</w:t>
      </w:r>
    </w:p>
    <w:p w:rsidR="00C01513" w:rsidRPr="00A8076D" w:rsidRDefault="00C01513" w:rsidP="009971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 продажи земельных участков 5,3 млн. руб.</w:t>
      </w:r>
    </w:p>
    <w:p w:rsidR="0099712D" w:rsidRPr="00A8076D" w:rsidRDefault="0099712D" w:rsidP="0099712D">
      <w:pPr>
        <w:shd w:val="clear" w:color="auto" w:fill="FFFFFF"/>
        <w:spacing w:after="0" w:line="360" w:lineRule="auto"/>
        <w:ind w:firstLine="708"/>
        <w:jc w:val="both"/>
        <w:rPr>
          <w:rFonts w:ascii="Times New Roman" w:hAnsi="Times New Roman" w:cs="Times New Roman"/>
          <w:sz w:val="28"/>
          <w:szCs w:val="28"/>
        </w:rPr>
      </w:pPr>
      <w:r w:rsidRPr="00A8076D">
        <w:rPr>
          <w:rFonts w:ascii="Times New Roman" w:hAnsi="Times New Roman" w:cs="Times New Roman"/>
          <w:sz w:val="28"/>
          <w:szCs w:val="28"/>
        </w:rPr>
        <w:t>Прогнозный план приватизации имущества, находящегося в собственности Ивановской области, на 2021 год не был утвержден.</w:t>
      </w:r>
    </w:p>
    <w:p w:rsidR="00E63B66" w:rsidRDefault="00E63B66" w:rsidP="003140E3">
      <w:pPr>
        <w:shd w:val="clear" w:color="auto" w:fill="FFFFFF"/>
        <w:spacing w:after="0" w:line="360" w:lineRule="auto"/>
        <w:jc w:val="both"/>
        <w:rPr>
          <w:rFonts w:ascii="Times New Roman" w:hAnsi="Times New Roman" w:cs="Times New Roman"/>
          <w:i/>
          <w:sz w:val="28"/>
          <w:szCs w:val="28"/>
        </w:rPr>
      </w:pPr>
    </w:p>
    <w:p w:rsidR="003140E3" w:rsidRPr="00A8076D" w:rsidRDefault="003140E3" w:rsidP="003140E3">
      <w:pPr>
        <w:shd w:val="clear" w:color="auto" w:fill="FFFFFF"/>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t xml:space="preserve">Слайд </w:t>
      </w:r>
      <w:r w:rsidR="001361B9" w:rsidRPr="00A8076D">
        <w:rPr>
          <w:rFonts w:ascii="Times New Roman" w:hAnsi="Times New Roman" w:cs="Times New Roman"/>
          <w:i/>
          <w:sz w:val="28"/>
          <w:szCs w:val="28"/>
        </w:rPr>
        <w:t>3</w:t>
      </w:r>
      <w:r w:rsidR="00337BE9" w:rsidRPr="00A8076D">
        <w:rPr>
          <w:rFonts w:ascii="Times New Roman" w:hAnsi="Times New Roman" w:cs="Times New Roman"/>
          <w:i/>
          <w:sz w:val="28"/>
          <w:szCs w:val="28"/>
        </w:rPr>
        <w:t>(</w:t>
      </w:r>
      <w:r w:rsidR="005C5F22" w:rsidRPr="00A8076D">
        <w:rPr>
          <w:rFonts w:ascii="Times New Roman" w:eastAsia="Times New Roman" w:hAnsi="Times New Roman" w:cs="Times New Roman"/>
          <w:i/>
          <w:sz w:val="28"/>
          <w:szCs w:val="28"/>
        </w:rPr>
        <w:t>управленческие решения Департамента</w:t>
      </w:r>
      <w:r w:rsidRPr="00A8076D">
        <w:rPr>
          <w:rFonts w:ascii="Times New Roman" w:hAnsi="Times New Roman" w:cs="Times New Roman"/>
          <w:i/>
          <w:sz w:val="28"/>
          <w:szCs w:val="28"/>
        </w:rPr>
        <w:t>)</w:t>
      </w:r>
    </w:p>
    <w:p w:rsidR="00A4165E" w:rsidRPr="00A8076D" w:rsidRDefault="00676C93" w:rsidP="005A5AC6">
      <w:pPr>
        <w:shd w:val="clear" w:color="auto" w:fill="FFFFFF"/>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Процессы управления и распоряжения имуществом носят непрерывный характер и находят свое отражение </w:t>
      </w:r>
      <w:r w:rsidR="003140E3" w:rsidRPr="00A8076D">
        <w:rPr>
          <w:rFonts w:ascii="Times New Roman" w:hAnsi="Times New Roman" w:cs="Times New Roman"/>
          <w:sz w:val="28"/>
          <w:szCs w:val="28"/>
        </w:rPr>
        <w:t xml:space="preserve">в </w:t>
      </w:r>
      <w:r w:rsidRPr="00A8076D">
        <w:rPr>
          <w:rFonts w:ascii="Times New Roman" w:hAnsi="Times New Roman" w:cs="Times New Roman"/>
          <w:sz w:val="28"/>
          <w:szCs w:val="28"/>
        </w:rPr>
        <w:t>Реестре имущества, находящегося                     в собственности Ивановской области</w:t>
      </w:r>
      <w:r w:rsidR="007B182B" w:rsidRPr="00A8076D">
        <w:rPr>
          <w:rFonts w:ascii="Times New Roman" w:hAnsi="Times New Roman" w:cs="Times New Roman"/>
          <w:sz w:val="28"/>
          <w:szCs w:val="28"/>
        </w:rPr>
        <w:t xml:space="preserve">, </w:t>
      </w:r>
      <w:r w:rsidRPr="00A8076D">
        <w:rPr>
          <w:rFonts w:ascii="Times New Roman" w:hAnsi="Times New Roman" w:cs="Times New Roman"/>
          <w:sz w:val="28"/>
          <w:szCs w:val="28"/>
        </w:rPr>
        <w:t>и связаны со следующим:</w:t>
      </w:r>
    </w:p>
    <w:p w:rsidR="00676C93" w:rsidRPr="00A8076D" w:rsidRDefault="00676C93" w:rsidP="005A5AC6">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перераспределение имущества, закрепленного на вещном праве  областных учреждений, предприятий;</w:t>
      </w:r>
    </w:p>
    <w:p w:rsidR="003140E3" w:rsidRPr="00A8076D" w:rsidRDefault="00676C93" w:rsidP="003140E3">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списание</w:t>
      </w:r>
      <w:r w:rsidR="003140E3" w:rsidRPr="00A8076D">
        <w:rPr>
          <w:rFonts w:ascii="Times New Roman" w:eastAsia="Times New Roman" w:hAnsi="Times New Roman" w:cs="Times New Roman"/>
          <w:sz w:val="28"/>
          <w:szCs w:val="28"/>
        </w:rPr>
        <w:t xml:space="preserve"> и продажа;</w:t>
      </w:r>
    </w:p>
    <w:p w:rsidR="00676C93" w:rsidRPr="00A8076D" w:rsidRDefault="003140E3" w:rsidP="005A5AC6">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передача имущества в рамках разграничения полномочий между различными уровнями публичной власти.</w:t>
      </w:r>
    </w:p>
    <w:p w:rsidR="003140E3" w:rsidRPr="00A8076D" w:rsidRDefault="001361B9" w:rsidP="008D09DE">
      <w:pPr>
        <w:spacing w:after="0" w:line="360" w:lineRule="auto"/>
        <w:ind w:firstLine="708"/>
        <w:jc w:val="both"/>
        <w:rPr>
          <w:rFonts w:ascii="Times New Roman" w:eastAsia="Times New Roman" w:hAnsi="Times New Roman" w:cs="Times New Roman"/>
          <w:sz w:val="28"/>
          <w:szCs w:val="28"/>
        </w:rPr>
      </w:pPr>
      <w:r w:rsidRPr="00A8076D">
        <w:rPr>
          <w:rFonts w:ascii="Times New Roman" w:hAnsi="Times New Roman" w:cs="Times New Roman"/>
          <w:sz w:val="28"/>
          <w:szCs w:val="28"/>
        </w:rPr>
        <w:t>В 2021</w:t>
      </w:r>
      <w:r w:rsidR="008D09DE" w:rsidRPr="00A8076D">
        <w:rPr>
          <w:rFonts w:ascii="Times New Roman" w:hAnsi="Times New Roman" w:cs="Times New Roman"/>
          <w:sz w:val="28"/>
          <w:szCs w:val="28"/>
        </w:rPr>
        <w:t xml:space="preserve"> году Департаментом приняты следующие управленческие решения</w:t>
      </w:r>
      <w:r w:rsidR="003140E3" w:rsidRPr="00A8076D">
        <w:rPr>
          <w:rFonts w:ascii="Times New Roman" w:eastAsia="Times New Roman" w:hAnsi="Times New Roman" w:cs="Times New Roman"/>
          <w:sz w:val="28"/>
          <w:szCs w:val="28"/>
        </w:rPr>
        <w:t>:</w:t>
      </w:r>
    </w:p>
    <w:p w:rsidR="00BD2913" w:rsidRPr="00A8076D" w:rsidRDefault="003140E3" w:rsidP="003140E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w:t>
      </w:r>
      <w:r w:rsidR="00BD2913" w:rsidRPr="00A8076D">
        <w:rPr>
          <w:rFonts w:ascii="Times New Roman" w:hAnsi="Times New Roman" w:cs="Times New Roman"/>
          <w:sz w:val="28"/>
          <w:szCs w:val="28"/>
        </w:rPr>
        <w:t xml:space="preserve">с целью обеспечения деятельности областных учреждений и предприятий Департаментом </w:t>
      </w:r>
      <w:r w:rsidR="00FC4018" w:rsidRPr="00A8076D">
        <w:rPr>
          <w:rFonts w:ascii="Times New Roman" w:hAnsi="Times New Roman" w:cs="Times New Roman"/>
          <w:sz w:val="28"/>
          <w:szCs w:val="28"/>
        </w:rPr>
        <w:t>издан</w:t>
      </w:r>
      <w:r w:rsidR="00BD2913" w:rsidRPr="00A8076D">
        <w:rPr>
          <w:rFonts w:ascii="Times New Roman" w:hAnsi="Times New Roman" w:cs="Times New Roman"/>
          <w:sz w:val="28"/>
          <w:szCs w:val="28"/>
        </w:rPr>
        <w:t xml:space="preserve">о </w:t>
      </w:r>
      <w:r w:rsidR="009E26FF" w:rsidRPr="00A8076D">
        <w:rPr>
          <w:rFonts w:ascii="Times New Roman" w:hAnsi="Times New Roman" w:cs="Times New Roman"/>
          <w:sz w:val="28"/>
          <w:szCs w:val="28"/>
        </w:rPr>
        <w:t>175</w:t>
      </w:r>
      <w:r w:rsidR="004F0AB8" w:rsidRPr="00A8076D">
        <w:rPr>
          <w:rFonts w:ascii="Times New Roman" w:hAnsi="Times New Roman" w:cs="Times New Roman"/>
          <w:sz w:val="28"/>
          <w:szCs w:val="28"/>
        </w:rPr>
        <w:t xml:space="preserve"> распоряжений</w:t>
      </w:r>
      <w:r w:rsidR="00BD2913" w:rsidRPr="00A8076D">
        <w:rPr>
          <w:rFonts w:ascii="Times New Roman" w:hAnsi="Times New Roman" w:cs="Times New Roman"/>
          <w:sz w:val="28"/>
          <w:szCs w:val="28"/>
        </w:rPr>
        <w:t xml:space="preserve"> по </w:t>
      </w:r>
      <w:r w:rsidR="00416E1A">
        <w:rPr>
          <w:rFonts w:ascii="Times New Roman" w:hAnsi="Times New Roman" w:cs="Times New Roman"/>
          <w:sz w:val="28"/>
          <w:szCs w:val="28"/>
        </w:rPr>
        <w:t xml:space="preserve">изъятию (закреплению) имущества на праве оперативного управления, </w:t>
      </w:r>
      <w:r w:rsidR="00BD2913" w:rsidRPr="00A8076D">
        <w:rPr>
          <w:rFonts w:ascii="Times New Roman" w:hAnsi="Times New Roman" w:cs="Times New Roman"/>
          <w:sz w:val="28"/>
          <w:szCs w:val="28"/>
        </w:rPr>
        <w:t>предоставлению</w:t>
      </w:r>
      <w:r w:rsidR="00416E1A">
        <w:rPr>
          <w:rFonts w:ascii="Times New Roman" w:hAnsi="Times New Roman" w:cs="Times New Roman"/>
          <w:sz w:val="28"/>
          <w:szCs w:val="28"/>
        </w:rPr>
        <w:t xml:space="preserve"> (прекращению) земельных участков на праве постоянного (бессрочного) пользования</w:t>
      </w:r>
      <w:r w:rsidR="00BD2913" w:rsidRPr="00A8076D">
        <w:rPr>
          <w:rFonts w:ascii="Times New Roman" w:hAnsi="Times New Roman" w:cs="Times New Roman"/>
          <w:sz w:val="28"/>
          <w:szCs w:val="28"/>
        </w:rPr>
        <w:t xml:space="preserve"> в отношении </w:t>
      </w:r>
      <w:r w:rsidR="007D511F" w:rsidRPr="00A8076D">
        <w:rPr>
          <w:rFonts w:ascii="Times New Roman" w:hAnsi="Times New Roman" w:cs="Times New Roman"/>
          <w:sz w:val="28"/>
          <w:szCs w:val="28"/>
        </w:rPr>
        <w:t>16</w:t>
      </w:r>
      <w:r w:rsidR="00BD2913" w:rsidRPr="00A8076D">
        <w:rPr>
          <w:rFonts w:ascii="Times New Roman" w:hAnsi="Times New Roman" w:cs="Times New Roman"/>
          <w:sz w:val="28"/>
          <w:szCs w:val="28"/>
        </w:rPr>
        <w:t xml:space="preserve"> объект</w:t>
      </w:r>
      <w:r w:rsidR="007D511F" w:rsidRPr="00A8076D">
        <w:rPr>
          <w:rFonts w:ascii="Times New Roman" w:hAnsi="Times New Roman" w:cs="Times New Roman"/>
          <w:sz w:val="28"/>
          <w:szCs w:val="28"/>
        </w:rPr>
        <w:t>ов</w:t>
      </w:r>
      <w:r w:rsidR="00BD2913" w:rsidRPr="00A8076D">
        <w:rPr>
          <w:rFonts w:ascii="Times New Roman" w:hAnsi="Times New Roman" w:cs="Times New Roman"/>
          <w:sz w:val="28"/>
          <w:szCs w:val="28"/>
        </w:rPr>
        <w:t xml:space="preserve"> капитального строительства</w:t>
      </w:r>
      <w:r w:rsidR="002C15D4" w:rsidRPr="00A8076D">
        <w:rPr>
          <w:rFonts w:ascii="Times New Roman" w:hAnsi="Times New Roman" w:cs="Times New Roman"/>
          <w:sz w:val="28"/>
          <w:szCs w:val="28"/>
        </w:rPr>
        <w:t>, 50</w:t>
      </w:r>
      <w:r w:rsidR="00BD2913" w:rsidRPr="00A8076D">
        <w:rPr>
          <w:rFonts w:ascii="Times New Roman" w:hAnsi="Times New Roman" w:cs="Times New Roman"/>
          <w:sz w:val="28"/>
          <w:szCs w:val="28"/>
        </w:rPr>
        <w:t xml:space="preserve"> земельных участков и </w:t>
      </w:r>
      <w:r w:rsidR="00CE16BA" w:rsidRPr="00A8076D">
        <w:rPr>
          <w:rFonts w:ascii="Times New Roman" w:hAnsi="Times New Roman" w:cs="Times New Roman"/>
          <w:sz w:val="28"/>
          <w:szCs w:val="28"/>
        </w:rPr>
        <w:t>5254</w:t>
      </w:r>
      <w:r w:rsidR="005F3C89">
        <w:rPr>
          <w:rFonts w:ascii="Times New Roman" w:hAnsi="Times New Roman" w:cs="Times New Roman"/>
          <w:sz w:val="28"/>
          <w:szCs w:val="28"/>
        </w:rPr>
        <w:t xml:space="preserve"> </w:t>
      </w:r>
      <w:r w:rsidR="002761F8" w:rsidRPr="00A8076D">
        <w:rPr>
          <w:rFonts w:ascii="Times New Roman" w:hAnsi="Times New Roman" w:cs="Times New Roman"/>
          <w:sz w:val="28"/>
          <w:szCs w:val="28"/>
        </w:rPr>
        <w:t>единиц</w:t>
      </w:r>
      <w:r w:rsidR="00BD2913" w:rsidRPr="00A8076D">
        <w:rPr>
          <w:rFonts w:ascii="Times New Roman" w:hAnsi="Times New Roman" w:cs="Times New Roman"/>
          <w:sz w:val="28"/>
          <w:szCs w:val="28"/>
        </w:rPr>
        <w:t xml:space="preserve"> движимого имущества;</w:t>
      </w:r>
    </w:p>
    <w:p w:rsidR="00BD2913" w:rsidRPr="00A8076D"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в связи с передачей имущества на иной уровень публичной собственности </w:t>
      </w:r>
      <w:r w:rsidR="004F0AB8" w:rsidRPr="00A8076D">
        <w:rPr>
          <w:rFonts w:ascii="Times New Roman" w:hAnsi="Times New Roman" w:cs="Times New Roman"/>
          <w:sz w:val="28"/>
          <w:szCs w:val="28"/>
        </w:rPr>
        <w:t>Департаментом издано 5</w:t>
      </w:r>
      <w:r w:rsidR="00EA3B7F">
        <w:rPr>
          <w:rFonts w:ascii="Times New Roman" w:hAnsi="Times New Roman" w:cs="Times New Roman"/>
          <w:sz w:val="28"/>
          <w:szCs w:val="28"/>
        </w:rPr>
        <w:t xml:space="preserve"> </w:t>
      </w:r>
      <w:r w:rsidR="004F0AB8" w:rsidRPr="00A8076D">
        <w:rPr>
          <w:rFonts w:ascii="Times New Roman" w:hAnsi="Times New Roman" w:cs="Times New Roman"/>
          <w:sz w:val="28"/>
          <w:szCs w:val="28"/>
        </w:rPr>
        <w:t xml:space="preserve">распоряжений </w:t>
      </w:r>
      <w:r w:rsidRPr="00A8076D">
        <w:rPr>
          <w:rFonts w:ascii="Times New Roman" w:hAnsi="Times New Roman" w:cs="Times New Roman"/>
          <w:sz w:val="28"/>
          <w:szCs w:val="28"/>
        </w:rPr>
        <w:t>в отношении</w:t>
      </w:r>
      <w:r w:rsidR="004F0AB8" w:rsidRPr="00A8076D">
        <w:rPr>
          <w:rFonts w:ascii="Times New Roman" w:hAnsi="Times New Roman" w:cs="Times New Roman"/>
          <w:sz w:val="28"/>
          <w:szCs w:val="28"/>
        </w:rPr>
        <w:t xml:space="preserve"> 4</w:t>
      </w:r>
      <w:r w:rsidRPr="00A8076D">
        <w:rPr>
          <w:rFonts w:ascii="Times New Roman" w:hAnsi="Times New Roman" w:cs="Times New Roman"/>
          <w:sz w:val="28"/>
          <w:szCs w:val="28"/>
        </w:rPr>
        <w:t xml:space="preserve"> земельных участков и </w:t>
      </w:r>
      <w:r w:rsidR="00CE16BA" w:rsidRPr="00A8076D">
        <w:rPr>
          <w:rFonts w:ascii="Times New Roman" w:hAnsi="Times New Roman" w:cs="Times New Roman"/>
          <w:sz w:val="28"/>
          <w:szCs w:val="28"/>
        </w:rPr>
        <w:t>1524</w:t>
      </w:r>
      <w:r w:rsidR="00EA3B7F">
        <w:rPr>
          <w:rFonts w:ascii="Times New Roman" w:hAnsi="Times New Roman" w:cs="Times New Roman"/>
          <w:sz w:val="28"/>
          <w:szCs w:val="28"/>
        </w:rPr>
        <w:t xml:space="preserve"> </w:t>
      </w:r>
      <w:r w:rsidR="002761F8" w:rsidRPr="00A8076D">
        <w:rPr>
          <w:rFonts w:ascii="Times New Roman" w:hAnsi="Times New Roman" w:cs="Times New Roman"/>
          <w:sz w:val="28"/>
          <w:szCs w:val="28"/>
        </w:rPr>
        <w:t>единиц</w:t>
      </w:r>
      <w:r w:rsidRPr="00A8076D">
        <w:rPr>
          <w:rFonts w:ascii="Times New Roman" w:hAnsi="Times New Roman" w:cs="Times New Roman"/>
          <w:sz w:val="28"/>
          <w:szCs w:val="28"/>
        </w:rPr>
        <w:t xml:space="preserve"> движимого имущества;</w:t>
      </w:r>
    </w:p>
    <w:p w:rsidR="00BD2913" w:rsidRPr="00A8076D"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lastRenderedPageBreak/>
        <w:t xml:space="preserve">- </w:t>
      </w:r>
      <w:r w:rsidR="00A70EAB" w:rsidRPr="00A8076D">
        <w:rPr>
          <w:rFonts w:ascii="Times New Roman" w:hAnsi="Times New Roman" w:cs="Times New Roman"/>
          <w:sz w:val="28"/>
          <w:szCs w:val="28"/>
        </w:rPr>
        <w:t xml:space="preserve">по установлению </w:t>
      </w:r>
      <w:r w:rsidR="00A1172F" w:rsidRPr="00A8076D">
        <w:rPr>
          <w:rStyle w:val="FontStyle12"/>
          <w:sz w:val="28"/>
          <w:szCs w:val="28"/>
        </w:rPr>
        <w:t>публичного</w:t>
      </w:r>
      <w:r w:rsidR="001E3927" w:rsidRPr="00A8076D">
        <w:rPr>
          <w:rStyle w:val="FontStyle12"/>
          <w:sz w:val="28"/>
          <w:szCs w:val="28"/>
        </w:rPr>
        <w:t xml:space="preserve"> сервитута</w:t>
      </w:r>
      <w:r w:rsidR="00A1172F" w:rsidRPr="00A8076D">
        <w:rPr>
          <w:rStyle w:val="FontStyle12"/>
          <w:sz w:val="28"/>
          <w:szCs w:val="28"/>
        </w:rPr>
        <w:t xml:space="preserve"> в отношении </w:t>
      </w:r>
      <w:r w:rsidR="00CB2C26">
        <w:rPr>
          <w:rStyle w:val="FontStyle12"/>
          <w:sz w:val="28"/>
          <w:szCs w:val="28"/>
        </w:rPr>
        <w:t>3</w:t>
      </w:r>
      <w:r w:rsidR="00A1172F" w:rsidRPr="00A8076D">
        <w:rPr>
          <w:rStyle w:val="FontStyle12"/>
          <w:sz w:val="28"/>
          <w:szCs w:val="28"/>
        </w:rPr>
        <w:t xml:space="preserve"> земельных участков в полосе отвода автомобильных дорог регионального и межмуниципальн</w:t>
      </w:r>
      <w:r w:rsidR="001E3927" w:rsidRPr="00A8076D">
        <w:rPr>
          <w:rStyle w:val="FontStyle12"/>
          <w:sz w:val="28"/>
          <w:szCs w:val="28"/>
        </w:rPr>
        <w:t>ого значения Ивановской области</w:t>
      </w:r>
      <w:r w:rsidRPr="00A8076D">
        <w:rPr>
          <w:rFonts w:ascii="Times New Roman" w:hAnsi="Times New Roman" w:cs="Times New Roman"/>
          <w:sz w:val="28"/>
          <w:szCs w:val="28"/>
        </w:rPr>
        <w:t>;</w:t>
      </w:r>
    </w:p>
    <w:p w:rsidR="003140E3" w:rsidRPr="00A8076D"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w:t>
      </w:r>
      <w:r w:rsidR="003140E3" w:rsidRPr="00A8076D">
        <w:rPr>
          <w:rFonts w:ascii="Times New Roman" w:hAnsi="Times New Roman" w:cs="Times New Roman"/>
          <w:sz w:val="28"/>
          <w:szCs w:val="28"/>
        </w:rPr>
        <w:t xml:space="preserve">согласованы сделки по продаже имущества областных государственных учреждений в отношении </w:t>
      </w:r>
      <w:r w:rsidR="00EC0815" w:rsidRPr="00A8076D">
        <w:rPr>
          <w:rFonts w:ascii="Times New Roman" w:hAnsi="Times New Roman" w:cs="Times New Roman"/>
          <w:sz w:val="28"/>
          <w:szCs w:val="28"/>
        </w:rPr>
        <w:t>5</w:t>
      </w:r>
      <w:r w:rsidR="003140E3" w:rsidRPr="00A8076D">
        <w:rPr>
          <w:rFonts w:ascii="Times New Roman" w:hAnsi="Times New Roman" w:cs="Times New Roman"/>
          <w:sz w:val="28"/>
          <w:szCs w:val="28"/>
        </w:rPr>
        <w:t xml:space="preserve"> объектов недвижимости и </w:t>
      </w:r>
      <w:r w:rsidR="00EC0815" w:rsidRPr="00A8076D">
        <w:rPr>
          <w:rFonts w:ascii="Times New Roman" w:hAnsi="Times New Roman" w:cs="Times New Roman"/>
          <w:sz w:val="28"/>
          <w:szCs w:val="28"/>
        </w:rPr>
        <w:t>10</w:t>
      </w:r>
      <w:r w:rsidR="003140E3" w:rsidRPr="00A8076D">
        <w:rPr>
          <w:rFonts w:ascii="Times New Roman" w:hAnsi="Times New Roman" w:cs="Times New Roman"/>
          <w:sz w:val="28"/>
          <w:szCs w:val="28"/>
        </w:rPr>
        <w:t>единиц движимого имущества.</w:t>
      </w:r>
      <w:r w:rsidR="005F3C89">
        <w:rPr>
          <w:rFonts w:ascii="Times New Roman" w:hAnsi="Times New Roman" w:cs="Times New Roman"/>
          <w:sz w:val="28"/>
          <w:szCs w:val="28"/>
        </w:rPr>
        <w:t xml:space="preserve"> </w:t>
      </w:r>
      <w:r w:rsidR="00EC0815" w:rsidRPr="00A8076D">
        <w:rPr>
          <w:rFonts w:ascii="Times New Roman" w:hAnsi="Times New Roman" w:cs="Times New Roman"/>
          <w:sz w:val="28"/>
          <w:szCs w:val="28"/>
        </w:rPr>
        <w:t>За 2021</w:t>
      </w:r>
      <w:r w:rsidRPr="00A8076D">
        <w:rPr>
          <w:rFonts w:ascii="Times New Roman" w:hAnsi="Times New Roman" w:cs="Times New Roman"/>
          <w:sz w:val="28"/>
          <w:szCs w:val="28"/>
        </w:rPr>
        <w:t xml:space="preserve"> год</w:t>
      </w:r>
      <w:r w:rsidR="003140E3" w:rsidRPr="00A8076D">
        <w:rPr>
          <w:rFonts w:ascii="Times New Roman" w:hAnsi="Times New Roman" w:cs="Times New Roman"/>
          <w:sz w:val="28"/>
          <w:szCs w:val="28"/>
        </w:rPr>
        <w:t xml:space="preserve"> реализовано</w:t>
      </w:r>
      <w:r w:rsidR="005F3C89">
        <w:rPr>
          <w:rFonts w:ascii="Times New Roman" w:hAnsi="Times New Roman" w:cs="Times New Roman"/>
          <w:sz w:val="28"/>
          <w:szCs w:val="28"/>
        </w:rPr>
        <w:t xml:space="preserve"> </w:t>
      </w:r>
      <w:r w:rsidR="00EC0815" w:rsidRPr="00A8076D">
        <w:rPr>
          <w:rFonts w:ascii="Times New Roman" w:hAnsi="Times New Roman" w:cs="Times New Roman"/>
          <w:sz w:val="28"/>
          <w:szCs w:val="28"/>
        </w:rPr>
        <w:t xml:space="preserve">3 объекта </w:t>
      </w:r>
      <w:r w:rsidRPr="00A8076D">
        <w:rPr>
          <w:rFonts w:ascii="Times New Roman" w:hAnsi="Times New Roman" w:cs="Times New Roman"/>
          <w:sz w:val="28"/>
          <w:szCs w:val="28"/>
        </w:rPr>
        <w:t>недвижимо</w:t>
      </w:r>
      <w:r w:rsidR="00FC4018" w:rsidRPr="00A8076D">
        <w:rPr>
          <w:rFonts w:ascii="Times New Roman" w:hAnsi="Times New Roman" w:cs="Times New Roman"/>
          <w:sz w:val="28"/>
          <w:szCs w:val="28"/>
        </w:rPr>
        <w:t>го имущества</w:t>
      </w:r>
      <w:r w:rsidR="00EC0815" w:rsidRPr="00A8076D">
        <w:rPr>
          <w:rFonts w:ascii="Times New Roman" w:hAnsi="Times New Roman" w:cs="Times New Roman"/>
          <w:sz w:val="28"/>
          <w:szCs w:val="28"/>
        </w:rPr>
        <w:t xml:space="preserve"> и 7</w:t>
      </w:r>
      <w:r w:rsidRPr="00A8076D">
        <w:rPr>
          <w:rFonts w:ascii="Times New Roman" w:hAnsi="Times New Roman" w:cs="Times New Roman"/>
          <w:sz w:val="28"/>
          <w:szCs w:val="28"/>
        </w:rPr>
        <w:t xml:space="preserve"> единиц движимого имущества</w:t>
      </w:r>
      <w:r w:rsidR="003140E3" w:rsidRPr="00A8076D">
        <w:rPr>
          <w:rFonts w:ascii="Times New Roman" w:hAnsi="Times New Roman" w:cs="Times New Roman"/>
          <w:sz w:val="28"/>
          <w:szCs w:val="28"/>
        </w:rPr>
        <w:t xml:space="preserve">, </w:t>
      </w:r>
      <w:r w:rsidRPr="00A8076D">
        <w:rPr>
          <w:rFonts w:ascii="Times New Roman" w:hAnsi="Times New Roman" w:cs="Times New Roman"/>
          <w:sz w:val="28"/>
          <w:szCs w:val="28"/>
        </w:rPr>
        <w:t>по остальным объектам торги не состоялись;</w:t>
      </w:r>
    </w:p>
    <w:p w:rsidR="00303BD7" w:rsidRDefault="003140E3" w:rsidP="003140E3">
      <w:pPr>
        <w:spacing w:after="0" w:line="360" w:lineRule="auto"/>
        <w:ind w:firstLine="709"/>
        <w:jc w:val="both"/>
        <w:rPr>
          <w:rFonts w:ascii="Times New Roman" w:eastAsia="Times New Roman" w:hAnsi="Times New Roman" w:cs="Times New Roman"/>
          <w:sz w:val="28"/>
          <w:szCs w:val="28"/>
        </w:rPr>
      </w:pPr>
      <w:r w:rsidRPr="00A8076D">
        <w:rPr>
          <w:rFonts w:ascii="Times New Roman" w:hAnsi="Times New Roman" w:cs="Times New Roman"/>
          <w:sz w:val="28"/>
          <w:szCs w:val="28"/>
        </w:rPr>
        <w:t xml:space="preserve">- по результатам рассмотрения ходатайств о списании имущества, находящегося на балансе областных государственных учреждений, </w:t>
      </w:r>
      <w:r w:rsidR="00303BD7" w:rsidRPr="00A8076D">
        <w:rPr>
          <w:rFonts w:ascii="Times New Roman" w:eastAsia="Times New Roman" w:hAnsi="Times New Roman" w:cs="Times New Roman"/>
          <w:sz w:val="28"/>
          <w:szCs w:val="28"/>
        </w:rPr>
        <w:t xml:space="preserve">согласовано списание </w:t>
      </w:r>
      <w:r w:rsidR="007D1325" w:rsidRPr="00A8076D">
        <w:rPr>
          <w:rFonts w:ascii="Times New Roman" w:hAnsi="Times New Roman" w:cs="Times New Roman"/>
          <w:sz w:val="28"/>
          <w:szCs w:val="28"/>
        </w:rPr>
        <w:t>9</w:t>
      </w:r>
      <w:r w:rsidR="005F3C89">
        <w:rPr>
          <w:rFonts w:ascii="Times New Roman" w:hAnsi="Times New Roman" w:cs="Times New Roman"/>
          <w:sz w:val="28"/>
          <w:szCs w:val="28"/>
        </w:rPr>
        <w:t xml:space="preserve"> </w:t>
      </w:r>
      <w:r w:rsidRPr="00A8076D">
        <w:rPr>
          <w:rFonts w:ascii="Times New Roman" w:hAnsi="Times New Roman" w:cs="Times New Roman"/>
          <w:sz w:val="28"/>
          <w:szCs w:val="28"/>
        </w:rPr>
        <w:t>объект</w:t>
      </w:r>
      <w:r w:rsidR="00303BD7" w:rsidRPr="00A8076D">
        <w:rPr>
          <w:rFonts w:ascii="Times New Roman" w:hAnsi="Times New Roman" w:cs="Times New Roman"/>
          <w:sz w:val="28"/>
          <w:szCs w:val="28"/>
        </w:rPr>
        <w:t>ов</w:t>
      </w:r>
      <w:r w:rsidR="00BD2913" w:rsidRPr="00A8076D">
        <w:rPr>
          <w:rFonts w:ascii="Times New Roman" w:hAnsi="Times New Roman" w:cs="Times New Roman"/>
          <w:sz w:val="28"/>
          <w:szCs w:val="28"/>
        </w:rPr>
        <w:t xml:space="preserve"> недвижимости</w:t>
      </w:r>
      <w:r w:rsidR="00303BD7" w:rsidRPr="00A8076D">
        <w:rPr>
          <w:rFonts w:ascii="Times New Roman" w:hAnsi="Times New Roman" w:cs="Times New Roman"/>
          <w:sz w:val="28"/>
          <w:szCs w:val="28"/>
        </w:rPr>
        <w:t xml:space="preserve"> и </w:t>
      </w:r>
      <w:r w:rsidR="00303BD7" w:rsidRPr="00A8076D">
        <w:rPr>
          <w:rFonts w:ascii="Times New Roman" w:eastAsia="Times New Roman" w:hAnsi="Times New Roman" w:cs="Times New Roman"/>
          <w:sz w:val="28"/>
          <w:szCs w:val="28"/>
        </w:rPr>
        <w:t>более 1</w:t>
      </w:r>
      <w:r w:rsidR="007D1325" w:rsidRPr="00A8076D">
        <w:rPr>
          <w:rFonts w:ascii="Times New Roman" w:eastAsia="Times New Roman" w:hAnsi="Times New Roman" w:cs="Times New Roman"/>
          <w:sz w:val="28"/>
          <w:szCs w:val="28"/>
        </w:rPr>
        <w:t xml:space="preserve">031 </w:t>
      </w:r>
      <w:r w:rsidR="00303BD7" w:rsidRPr="00A8076D">
        <w:rPr>
          <w:rFonts w:ascii="Times New Roman" w:eastAsia="Times New Roman" w:hAnsi="Times New Roman" w:cs="Times New Roman"/>
          <w:sz w:val="28"/>
          <w:szCs w:val="28"/>
        </w:rPr>
        <w:t>единиц</w:t>
      </w:r>
      <w:r w:rsidR="00FC4018" w:rsidRPr="00A8076D">
        <w:rPr>
          <w:rFonts w:ascii="Times New Roman" w:eastAsia="Times New Roman" w:hAnsi="Times New Roman" w:cs="Times New Roman"/>
          <w:sz w:val="28"/>
          <w:szCs w:val="28"/>
        </w:rPr>
        <w:t>ы</w:t>
      </w:r>
      <w:r w:rsidR="00303BD7" w:rsidRPr="00A8076D">
        <w:rPr>
          <w:rFonts w:ascii="Times New Roman" w:hAnsi="Times New Roman" w:cs="Times New Roman"/>
          <w:sz w:val="28"/>
          <w:szCs w:val="28"/>
        </w:rPr>
        <w:t xml:space="preserve"> в </w:t>
      </w:r>
      <w:r w:rsidRPr="00A8076D">
        <w:rPr>
          <w:rFonts w:ascii="Times New Roman" w:hAnsi="Times New Roman" w:cs="Times New Roman"/>
          <w:sz w:val="28"/>
          <w:szCs w:val="28"/>
        </w:rPr>
        <w:t>отношении движимого имущества, непригодног</w:t>
      </w:r>
      <w:r w:rsidR="00303BD7" w:rsidRPr="00A8076D">
        <w:rPr>
          <w:rFonts w:ascii="Times New Roman" w:hAnsi="Times New Roman" w:cs="Times New Roman"/>
          <w:sz w:val="28"/>
          <w:szCs w:val="28"/>
        </w:rPr>
        <w:t>о для дальнейшего использования</w:t>
      </w:r>
      <w:r w:rsidR="00D84AC4" w:rsidRPr="00A8076D">
        <w:rPr>
          <w:rFonts w:ascii="Times New Roman" w:eastAsia="Times New Roman" w:hAnsi="Times New Roman" w:cs="Times New Roman"/>
          <w:sz w:val="28"/>
          <w:szCs w:val="28"/>
        </w:rPr>
        <w:t>.</w:t>
      </w:r>
    </w:p>
    <w:p w:rsidR="002065CE" w:rsidRPr="00A8076D" w:rsidRDefault="002065CE" w:rsidP="003140E3">
      <w:pPr>
        <w:spacing w:after="0" w:line="360" w:lineRule="auto"/>
        <w:ind w:firstLine="709"/>
        <w:jc w:val="both"/>
        <w:rPr>
          <w:rFonts w:ascii="Times New Roman" w:eastAsia="Times New Roman" w:hAnsi="Times New Roman" w:cs="Times New Roman"/>
          <w:sz w:val="28"/>
          <w:szCs w:val="28"/>
        </w:rPr>
      </w:pPr>
    </w:p>
    <w:p w:rsidR="00337BE9" w:rsidRPr="00A8076D" w:rsidRDefault="00337BE9" w:rsidP="00337BE9">
      <w:pPr>
        <w:shd w:val="clear" w:color="auto" w:fill="FFFFFF"/>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t xml:space="preserve">Слайд </w:t>
      </w:r>
      <w:r w:rsidR="001361B9" w:rsidRPr="00A8076D">
        <w:rPr>
          <w:rFonts w:ascii="Times New Roman" w:hAnsi="Times New Roman" w:cs="Times New Roman"/>
          <w:i/>
          <w:sz w:val="28"/>
          <w:szCs w:val="28"/>
        </w:rPr>
        <w:t xml:space="preserve">4 </w:t>
      </w:r>
      <w:r w:rsidRPr="00A8076D">
        <w:rPr>
          <w:rFonts w:ascii="Times New Roman" w:hAnsi="Times New Roman" w:cs="Times New Roman"/>
          <w:i/>
          <w:sz w:val="28"/>
          <w:szCs w:val="28"/>
        </w:rPr>
        <w:t>(</w:t>
      </w:r>
      <w:r w:rsidR="00303BD7" w:rsidRPr="00A8076D">
        <w:rPr>
          <w:rFonts w:ascii="Times New Roman" w:hAnsi="Times New Roman" w:cs="Times New Roman"/>
          <w:i/>
          <w:sz w:val="28"/>
          <w:szCs w:val="28"/>
        </w:rPr>
        <w:t xml:space="preserve">передача в рамках </w:t>
      </w:r>
      <w:r w:rsidRPr="00A8076D">
        <w:rPr>
          <w:rFonts w:ascii="Times New Roman" w:eastAsia="Times New Roman" w:hAnsi="Times New Roman" w:cs="Times New Roman"/>
          <w:i/>
          <w:sz w:val="28"/>
          <w:szCs w:val="28"/>
        </w:rPr>
        <w:t>разграничени</w:t>
      </w:r>
      <w:r w:rsidR="00303BD7" w:rsidRPr="00A8076D">
        <w:rPr>
          <w:rFonts w:ascii="Times New Roman" w:eastAsia="Times New Roman" w:hAnsi="Times New Roman" w:cs="Times New Roman"/>
          <w:i/>
          <w:sz w:val="28"/>
          <w:szCs w:val="28"/>
        </w:rPr>
        <w:t>я</w:t>
      </w:r>
      <w:r w:rsidRPr="00A8076D">
        <w:rPr>
          <w:rFonts w:ascii="Times New Roman" w:eastAsia="Times New Roman" w:hAnsi="Times New Roman" w:cs="Times New Roman"/>
          <w:i/>
          <w:sz w:val="28"/>
          <w:szCs w:val="28"/>
        </w:rPr>
        <w:t xml:space="preserve"> полномочий</w:t>
      </w:r>
      <w:r w:rsidRPr="00A8076D">
        <w:rPr>
          <w:rFonts w:ascii="Times New Roman" w:hAnsi="Times New Roman" w:cs="Times New Roman"/>
          <w:i/>
          <w:sz w:val="28"/>
          <w:szCs w:val="28"/>
        </w:rPr>
        <w:t>)</w:t>
      </w:r>
    </w:p>
    <w:p w:rsidR="00766AAE" w:rsidRPr="00A8076D" w:rsidRDefault="00766AAE" w:rsidP="00766AAE">
      <w:pPr>
        <w:shd w:val="clear" w:color="auto" w:fill="FFFFFF"/>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В рамках разграничения полномочий между различными уровнями публичной власти в 2021 году принято 18 распорядительных актов, согласно которым:</w:t>
      </w:r>
    </w:p>
    <w:p w:rsidR="00766AAE" w:rsidRPr="00A8076D" w:rsidRDefault="00766AAE" w:rsidP="00055B9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1) в областную собственность из</w:t>
      </w:r>
      <w:r w:rsidR="00A547A1">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 xml:space="preserve">федеральной принята </w:t>
      </w:r>
      <w:r w:rsidRPr="00A8076D">
        <w:rPr>
          <w:rFonts w:ascii="Times New Roman" w:hAnsi="Times New Roman" w:cs="Times New Roman"/>
          <w:sz w:val="28"/>
          <w:szCs w:val="28"/>
        </w:rPr>
        <w:t xml:space="preserve">часть административного, производственного здания, площадью 1345,7 кв. м, по адресу: Ивановская обл., г. Иваново, ул. Радищева, д. 8 </w:t>
      </w:r>
      <w:r w:rsidRPr="00A8076D">
        <w:rPr>
          <w:rFonts w:ascii="Times New Roman" w:eastAsia="Times New Roman" w:hAnsi="Times New Roman" w:cs="Times New Roman"/>
          <w:sz w:val="28"/>
          <w:szCs w:val="28"/>
        </w:rPr>
        <w:t xml:space="preserve">для </w:t>
      </w:r>
      <w:r w:rsidRPr="00A8076D">
        <w:rPr>
          <w:rFonts w:ascii="Times New Roman" w:hAnsi="Times New Roman" w:cs="Times New Roman"/>
          <w:sz w:val="28"/>
          <w:szCs w:val="28"/>
        </w:rPr>
        <w:t>АГУ ИО «Центр по охране лесов Ивановской области»;</w:t>
      </w:r>
      <w:r w:rsidRPr="00A8076D">
        <w:rPr>
          <w:rFonts w:ascii="Times New Roman" w:eastAsia="Times New Roman" w:hAnsi="Times New Roman" w:cs="Times New Roman"/>
          <w:sz w:val="28"/>
          <w:szCs w:val="28"/>
        </w:rPr>
        <w:t xml:space="preserve"> 800 экземпляров Православной энциклопедии для областных и муниципальных  библиотек;</w:t>
      </w:r>
    </w:p>
    <w:p w:rsidR="00766AAE" w:rsidRPr="00A8076D" w:rsidRDefault="00766AAE" w:rsidP="00766AAE">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2) в областную собственность из муниципальной собственности принято 3 </w:t>
      </w:r>
      <w:proofErr w:type="gramStart"/>
      <w:r w:rsidRPr="00A8076D">
        <w:rPr>
          <w:rFonts w:ascii="Times New Roman" w:eastAsia="Times New Roman" w:hAnsi="Times New Roman" w:cs="Times New Roman"/>
          <w:sz w:val="28"/>
          <w:szCs w:val="28"/>
        </w:rPr>
        <w:t>автомобильных</w:t>
      </w:r>
      <w:proofErr w:type="gramEnd"/>
      <w:r w:rsidRPr="00A8076D">
        <w:rPr>
          <w:rFonts w:ascii="Times New Roman" w:eastAsia="Times New Roman" w:hAnsi="Times New Roman" w:cs="Times New Roman"/>
          <w:sz w:val="28"/>
          <w:szCs w:val="28"/>
        </w:rPr>
        <w:t xml:space="preserve"> дороги и 2 земельных участка под ними; </w:t>
      </w:r>
    </w:p>
    <w:p w:rsidR="00766AAE" w:rsidRPr="00A8076D" w:rsidRDefault="00766AAE" w:rsidP="00766AAE">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3) из областной собственности в муниципальную собственность передано 6 объектов недвижимого имущества, 7 земельных участков, 30 школьных автобусов, 8690 единиц движимого имущества для решения вопросов местного значения в сфере культуры, спорта и образования в рамках реализации государственных программ.</w:t>
      </w:r>
    </w:p>
    <w:p w:rsidR="00CD2BB4" w:rsidRDefault="00CD2BB4" w:rsidP="00DF502D">
      <w:pPr>
        <w:spacing w:after="0" w:line="360" w:lineRule="auto"/>
        <w:ind w:firstLine="709"/>
        <w:jc w:val="both"/>
        <w:rPr>
          <w:rFonts w:ascii="Times New Roman" w:eastAsia="Times New Roman" w:hAnsi="Times New Roman" w:cs="Times New Roman"/>
          <w:i/>
          <w:sz w:val="28"/>
          <w:szCs w:val="28"/>
        </w:rPr>
      </w:pPr>
    </w:p>
    <w:p w:rsidR="002065CE" w:rsidRPr="00A8076D" w:rsidRDefault="002065CE" w:rsidP="00DF502D">
      <w:pPr>
        <w:spacing w:after="0" w:line="360" w:lineRule="auto"/>
        <w:ind w:firstLine="709"/>
        <w:jc w:val="both"/>
        <w:rPr>
          <w:rFonts w:ascii="Times New Roman" w:eastAsia="Times New Roman" w:hAnsi="Times New Roman" w:cs="Times New Roman"/>
          <w:i/>
          <w:sz w:val="28"/>
          <w:szCs w:val="28"/>
        </w:rPr>
      </w:pPr>
    </w:p>
    <w:p w:rsidR="00DF502D" w:rsidRPr="00A8076D" w:rsidRDefault="00303BD7" w:rsidP="00303BD7">
      <w:pPr>
        <w:shd w:val="clear" w:color="auto" w:fill="FFFFFF"/>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lastRenderedPageBreak/>
        <w:t xml:space="preserve">Слайд </w:t>
      </w:r>
      <w:r w:rsidR="00B64586" w:rsidRPr="00A8076D">
        <w:rPr>
          <w:rFonts w:ascii="Times New Roman" w:hAnsi="Times New Roman" w:cs="Times New Roman"/>
          <w:i/>
          <w:sz w:val="28"/>
          <w:szCs w:val="28"/>
        </w:rPr>
        <w:t>5</w:t>
      </w:r>
      <w:r w:rsidRPr="00A8076D">
        <w:rPr>
          <w:rFonts w:ascii="Times New Roman" w:hAnsi="Times New Roman" w:cs="Times New Roman"/>
          <w:i/>
          <w:sz w:val="28"/>
          <w:szCs w:val="28"/>
        </w:rPr>
        <w:t xml:space="preserve"> (реестр)</w:t>
      </w:r>
    </w:p>
    <w:p w:rsidR="00F71359" w:rsidRPr="00A8076D" w:rsidRDefault="00457F4D" w:rsidP="00F7135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F71359" w:rsidRPr="00A8076D">
        <w:rPr>
          <w:rFonts w:ascii="Times New Roman" w:hAnsi="Times New Roman" w:cs="Times New Roman"/>
          <w:sz w:val="28"/>
          <w:szCs w:val="28"/>
        </w:rPr>
        <w:t xml:space="preserve"> состоянию на 1 января 2022 в Реестре учтены сведения о 313 юридических лицах, включая:</w:t>
      </w:r>
    </w:p>
    <w:p w:rsidR="00F71359" w:rsidRPr="00A8076D" w:rsidRDefault="00F71359" w:rsidP="00F71359">
      <w:pPr>
        <w:autoSpaceDE w:val="0"/>
        <w:autoSpaceDN w:val="0"/>
        <w:adjustRightInd w:val="0"/>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       - 301 бюджетное, казенное, автономное учреждение;</w:t>
      </w:r>
    </w:p>
    <w:p w:rsidR="00F71359" w:rsidRPr="00A8076D" w:rsidRDefault="00F71359" w:rsidP="00F71359">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- 2    </w:t>
      </w:r>
      <w:proofErr w:type="gramStart"/>
      <w:r w:rsidRPr="00A8076D">
        <w:rPr>
          <w:rFonts w:ascii="Times New Roman" w:eastAsia="Times New Roman" w:hAnsi="Times New Roman" w:cs="Times New Roman"/>
          <w:sz w:val="28"/>
          <w:szCs w:val="28"/>
        </w:rPr>
        <w:t>государственных</w:t>
      </w:r>
      <w:proofErr w:type="gramEnd"/>
      <w:r w:rsidRPr="00A8076D">
        <w:rPr>
          <w:rFonts w:ascii="Times New Roman" w:eastAsia="Times New Roman" w:hAnsi="Times New Roman" w:cs="Times New Roman"/>
          <w:sz w:val="28"/>
          <w:szCs w:val="28"/>
        </w:rPr>
        <w:t xml:space="preserve"> унитарных предприятия, </w:t>
      </w:r>
    </w:p>
    <w:p w:rsidR="00F71359" w:rsidRPr="00A8076D" w:rsidRDefault="00F71359" w:rsidP="00F71359">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- 10 хозяйственных обществ. </w:t>
      </w:r>
    </w:p>
    <w:p w:rsidR="00F71359" w:rsidRPr="00A8076D" w:rsidRDefault="00F71359" w:rsidP="00F71359">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В Реестре также учтены сведения о </w:t>
      </w:r>
      <w:r w:rsidRPr="00A8076D">
        <w:rPr>
          <w:rFonts w:ascii="Times New Roman" w:eastAsia="Times New Roman" w:hAnsi="Times New Roman" w:cs="Times New Roman"/>
          <w:sz w:val="28"/>
          <w:szCs w:val="28"/>
          <w:shd w:val="clear" w:color="auto" w:fill="FFFFFF" w:themeFill="background1"/>
        </w:rPr>
        <w:t>5132 объектах недвижимого имущества, в том числе</w:t>
      </w:r>
      <w:r w:rsidRPr="00A8076D">
        <w:rPr>
          <w:rFonts w:ascii="Times New Roman" w:eastAsia="Times New Roman" w:hAnsi="Times New Roman" w:cs="Times New Roman"/>
          <w:sz w:val="28"/>
          <w:szCs w:val="28"/>
        </w:rPr>
        <w:t xml:space="preserve">: </w:t>
      </w:r>
    </w:p>
    <w:p w:rsidR="00F71359" w:rsidRPr="00A8076D" w:rsidRDefault="00F71359" w:rsidP="00F71359">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 о 3161  объекте капитального строительства (в том числе, в составе областной казны о 144 объектах); </w:t>
      </w:r>
    </w:p>
    <w:p w:rsidR="00F71359" w:rsidRPr="00A8076D" w:rsidRDefault="00F71359" w:rsidP="00F71359">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 о 1971 земельном участке, общей площадью  </w:t>
      </w:r>
      <w:r w:rsidR="00412C02" w:rsidRPr="00A8076D">
        <w:rPr>
          <w:rFonts w:ascii="Times New Roman" w:eastAsia="Times New Roman" w:hAnsi="Times New Roman" w:cs="Times New Roman"/>
          <w:sz w:val="28"/>
          <w:szCs w:val="28"/>
        </w:rPr>
        <w:t>91 519 557,99</w:t>
      </w:r>
      <w:r w:rsidR="005F3C89">
        <w:rPr>
          <w:rFonts w:ascii="Times New Roman" w:eastAsia="Times New Roman" w:hAnsi="Times New Roman" w:cs="Times New Roman"/>
          <w:sz w:val="28"/>
          <w:szCs w:val="28"/>
        </w:rPr>
        <w:t xml:space="preserve"> </w:t>
      </w:r>
      <w:r w:rsidR="006571B6">
        <w:rPr>
          <w:rFonts w:ascii="Times New Roman" w:eastAsia="Times New Roman" w:hAnsi="Times New Roman" w:cs="Times New Roman"/>
          <w:sz w:val="28"/>
          <w:szCs w:val="28"/>
        </w:rPr>
        <w:t>кв</w:t>
      </w:r>
      <w:proofErr w:type="gramStart"/>
      <w:r w:rsidR="006571B6">
        <w:rPr>
          <w:rFonts w:ascii="Times New Roman" w:eastAsia="Times New Roman" w:hAnsi="Times New Roman" w:cs="Times New Roman"/>
          <w:sz w:val="28"/>
          <w:szCs w:val="28"/>
        </w:rPr>
        <w:t>.м</w:t>
      </w:r>
      <w:proofErr w:type="gramEnd"/>
      <w:r w:rsidRPr="00A8076D">
        <w:rPr>
          <w:rFonts w:ascii="Times New Roman" w:eastAsia="Times New Roman" w:hAnsi="Times New Roman" w:cs="Times New Roman"/>
          <w:sz w:val="28"/>
          <w:szCs w:val="28"/>
        </w:rPr>
        <w:t xml:space="preserve"> (в том числе, в составе областной казны о 251 земельном участке).</w:t>
      </w:r>
    </w:p>
    <w:p w:rsidR="00DF502D" w:rsidRPr="00A8076D" w:rsidRDefault="00F71359" w:rsidP="00DF502D">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Во исполнение поручения Президента Российской Федерации, обновленные св</w:t>
      </w:r>
      <w:r w:rsidR="00681822">
        <w:rPr>
          <w:rFonts w:ascii="Times New Roman" w:eastAsia="Times New Roman" w:hAnsi="Times New Roman" w:cs="Times New Roman"/>
          <w:sz w:val="28"/>
          <w:szCs w:val="28"/>
        </w:rPr>
        <w:t>едения о региональном имуществе</w:t>
      </w:r>
      <w:r w:rsidRPr="00A8076D">
        <w:rPr>
          <w:rFonts w:ascii="Times New Roman" w:eastAsia="Times New Roman" w:hAnsi="Times New Roman" w:cs="Times New Roman"/>
          <w:sz w:val="28"/>
          <w:szCs w:val="28"/>
        </w:rPr>
        <w:t xml:space="preserve"> ежегодно размещаются  на официальном сайте Департамента в разделе «Реестр областного имущества».</w:t>
      </w:r>
    </w:p>
    <w:p w:rsidR="00FC4018" w:rsidRPr="00A8076D" w:rsidRDefault="00FC4018" w:rsidP="00DF502D">
      <w:pPr>
        <w:spacing w:after="0" w:line="360" w:lineRule="auto"/>
        <w:ind w:firstLine="709"/>
        <w:jc w:val="both"/>
        <w:rPr>
          <w:rFonts w:ascii="Times New Roman" w:eastAsia="Times New Roman" w:hAnsi="Times New Roman" w:cs="Times New Roman"/>
          <w:i/>
          <w:sz w:val="28"/>
          <w:szCs w:val="28"/>
        </w:rPr>
      </w:pPr>
    </w:p>
    <w:p w:rsidR="00E70AED" w:rsidRPr="00A8076D" w:rsidRDefault="005E7B91" w:rsidP="005E7B91">
      <w:pPr>
        <w:spacing w:after="0" w:line="360" w:lineRule="auto"/>
        <w:jc w:val="both"/>
        <w:rPr>
          <w:rFonts w:ascii="Times New Roman" w:eastAsia="Times New Roman" w:hAnsi="Times New Roman" w:cs="Times New Roman"/>
          <w:i/>
          <w:sz w:val="28"/>
          <w:szCs w:val="28"/>
        </w:rPr>
      </w:pPr>
      <w:r w:rsidRPr="00A8076D">
        <w:rPr>
          <w:rFonts w:ascii="Times New Roman" w:eastAsia="Times New Roman" w:hAnsi="Times New Roman" w:cs="Times New Roman"/>
          <w:i/>
          <w:sz w:val="28"/>
          <w:szCs w:val="28"/>
        </w:rPr>
        <w:t xml:space="preserve">Слайд </w:t>
      </w:r>
      <w:r w:rsidR="005059D7">
        <w:rPr>
          <w:rFonts w:ascii="Times New Roman" w:eastAsia="Times New Roman" w:hAnsi="Times New Roman" w:cs="Times New Roman"/>
          <w:i/>
          <w:sz w:val="28"/>
          <w:szCs w:val="28"/>
        </w:rPr>
        <w:t>6</w:t>
      </w:r>
      <w:r w:rsidRPr="00A8076D">
        <w:rPr>
          <w:rFonts w:ascii="Times New Roman" w:eastAsia="Times New Roman" w:hAnsi="Times New Roman" w:cs="Times New Roman"/>
          <w:i/>
          <w:sz w:val="28"/>
          <w:szCs w:val="28"/>
        </w:rPr>
        <w:t xml:space="preserve"> (контроль</w:t>
      </w:r>
      <w:r w:rsidR="005C5F22" w:rsidRPr="00A8076D">
        <w:rPr>
          <w:rFonts w:ascii="Times New Roman" w:eastAsia="Times New Roman" w:hAnsi="Times New Roman" w:cs="Times New Roman"/>
          <w:i/>
          <w:sz w:val="28"/>
          <w:szCs w:val="28"/>
        </w:rPr>
        <w:t xml:space="preserve"> и правовая деятельность</w:t>
      </w:r>
      <w:r w:rsidRPr="00A8076D">
        <w:rPr>
          <w:rFonts w:ascii="Times New Roman" w:eastAsia="Times New Roman" w:hAnsi="Times New Roman" w:cs="Times New Roman"/>
          <w:i/>
          <w:sz w:val="28"/>
          <w:szCs w:val="28"/>
        </w:rPr>
        <w:t>)</w:t>
      </w:r>
    </w:p>
    <w:p w:rsidR="00800358" w:rsidRPr="00A8076D" w:rsidRDefault="00800358" w:rsidP="00800358">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Департаментом в полной мере обеспечивается защита имущественных интересов Ивановской области. </w:t>
      </w:r>
    </w:p>
    <w:p w:rsidR="00800358" w:rsidRPr="00A8076D" w:rsidRDefault="00800358" w:rsidP="00800358">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В 2021 году было проведено 29 проверок по наличию и использованию имущества Ивановской области 14 бюджетными учреждениями, государственным унитарным предприятием и 14 арендаторами. По обращениям </w:t>
      </w:r>
      <w:r w:rsidR="00681822">
        <w:rPr>
          <w:rFonts w:ascii="Times New Roman" w:eastAsia="Times New Roman" w:hAnsi="Times New Roman" w:cs="Times New Roman"/>
          <w:sz w:val="28"/>
          <w:szCs w:val="28"/>
        </w:rPr>
        <w:t xml:space="preserve">исполнительных </w:t>
      </w:r>
      <w:r w:rsidRPr="00A8076D">
        <w:rPr>
          <w:rFonts w:ascii="Times New Roman" w:eastAsia="Times New Roman" w:hAnsi="Times New Roman" w:cs="Times New Roman"/>
          <w:sz w:val="28"/>
          <w:szCs w:val="28"/>
        </w:rPr>
        <w:t xml:space="preserve">органов </w:t>
      </w:r>
      <w:r w:rsidR="00681822">
        <w:rPr>
          <w:rFonts w:ascii="Times New Roman" w:eastAsia="Times New Roman" w:hAnsi="Times New Roman" w:cs="Times New Roman"/>
          <w:sz w:val="28"/>
          <w:szCs w:val="28"/>
        </w:rPr>
        <w:t xml:space="preserve">государственной </w:t>
      </w:r>
      <w:r w:rsidRPr="00A8076D">
        <w:rPr>
          <w:rFonts w:ascii="Times New Roman" w:eastAsia="Times New Roman" w:hAnsi="Times New Roman" w:cs="Times New Roman"/>
          <w:sz w:val="28"/>
          <w:szCs w:val="28"/>
        </w:rPr>
        <w:t>власти проведен осмотр 16 объектов недвижимости.</w:t>
      </w:r>
    </w:p>
    <w:p w:rsidR="00800358" w:rsidRPr="00A8076D" w:rsidRDefault="00800358" w:rsidP="00800358">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По результатам проведенных в 2021 году проверок не выявлено ни одного случая нецелевого использования имущества Ивановской области.  Правообладателям даны рекомендации по подготовке документов, необходимых для постановки объектов капитального строительства на государственный кадастровый учет и осуществлению государственной регистрации прав.</w:t>
      </w:r>
    </w:p>
    <w:p w:rsidR="00800358" w:rsidRPr="00A8076D" w:rsidRDefault="00800358" w:rsidP="00800358">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Одновременно обращаем внимание, среди осмотренных объектов капитального строительства имеются объекты, находящиеся на балансе </w:t>
      </w:r>
      <w:r w:rsidRPr="00A8076D">
        <w:rPr>
          <w:rFonts w:ascii="Times New Roman" w:eastAsia="Times New Roman" w:hAnsi="Times New Roman" w:cs="Times New Roman"/>
          <w:sz w:val="28"/>
          <w:szCs w:val="28"/>
        </w:rPr>
        <w:lastRenderedPageBreak/>
        <w:t>областных учреждений, которые последними не используются. В данном случае, учреждениям рекоменд</w:t>
      </w:r>
      <w:r w:rsidR="00681822">
        <w:rPr>
          <w:rFonts w:ascii="Times New Roman" w:eastAsia="Times New Roman" w:hAnsi="Times New Roman" w:cs="Times New Roman"/>
          <w:sz w:val="28"/>
          <w:szCs w:val="28"/>
        </w:rPr>
        <w:t xml:space="preserve">уется организовать работу по </w:t>
      </w:r>
      <w:r w:rsidRPr="00A8076D">
        <w:rPr>
          <w:rFonts w:ascii="Times New Roman" w:eastAsia="Times New Roman" w:hAnsi="Times New Roman" w:cs="Times New Roman"/>
          <w:sz w:val="28"/>
          <w:szCs w:val="28"/>
        </w:rPr>
        <w:t>списанию неиспользуемых объектов</w:t>
      </w:r>
      <w:r w:rsidR="00E70AED">
        <w:rPr>
          <w:rFonts w:ascii="Times New Roman" w:eastAsia="Times New Roman" w:hAnsi="Times New Roman" w:cs="Times New Roman"/>
          <w:sz w:val="28"/>
          <w:szCs w:val="28"/>
        </w:rPr>
        <w:t>, сдаче в аренду</w:t>
      </w:r>
      <w:r w:rsidRPr="00A8076D">
        <w:rPr>
          <w:rFonts w:ascii="Times New Roman" w:eastAsia="Times New Roman" w:hAnsi="Times New Roman" w:cs="Times New Roman"/>
          <w:sz w:val="28"/>
          <w:szCs w:val="28"/>
        </w:rPr>
        <w:t xml:space="preserve"> либо их продаже.</w:t>
      </w:r>
    </w:p>
    <w:p w:rsidR="005E7B91" w:rsidRPr="00A8076D" w:rsidRDefault="005E7B91" w:rsidP="005E7B91">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Однако следует учитывать, что вопрос о выделении денежных средств на списание учреждениями объектов капитального строительства может быть решен только во взаимодействии учреждений с исполнительными органами государственной власти, в подведомственности которых находятся такие учреждения.</w:t>
      </w:r>
    </w:p>
    <w:p w:rsidR="002C15D4" w:rsidRPr="00A8076D" w:rsidRDefault="002C15D4" w:rsidP="002C15D4">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В отчетном году Департамент:</w:t>
      </w:r>
    </w:p>
    <w:p w:rsidR="002C15D4" w:rsidRPr="00A8076D" w:rsidRDefault="002C15D4" w:rsidP="002C15D4">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подготовил позицию по 10 делам по оспариванию результатов определения кадастровой стоимости в отношении объектов недвижимости и по 36 судебным производствам о признании права собственности на бесхозяйные объекты недвижимости;</w:t>
      </w:r>
    </w:p>
    <w:p w:rsidR="002C15D4" w:rsidRPr="00A8076D" w:rsidRDefault="002C15D4" w:rsidP="002C15D4">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участвовал в 48</w:t>
      </w:r>
      <w:r w:rsidR="005F3C89">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гражданско-правовых спорах, в том числе по выполнению контрагентами своих обязательств по договорам аренды и купли-продажи имущества Ивановской области, заключенным с Департаментом.</w:t>
      </w:r>
    </w:p>
    <w:p w:rsidR="002C15D4" w:rsidRPr="00A8076D" w:rsidRDefault="002C15D4" w:rsidP="002C15D4">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Департаментом в целях осуществления возврата бюджетных средств </w:t>
      </w:r>
      <w:r w:rsidRPr="00A8076D">
        <w:rPr>
          <w:rFonts w:ascii="Times New Roman" w:hAnsi="Times New Roman" w:cs="Times New Roman"/>
          <w:sz w:val="28"/>
          <w:szCs w:val="28"/>
        </w:rPr>
        <w:t>утвержден</w:t>
      </w:r>
      <w:r w:rsidR="00FC4018" w:rsidRPr="00A8076D">
        <w:rPr>
          <w:rFonts w:ascii="Times New Roman" w:hAnsi="Times New Roman" w:cs="Times New Roman"/>
          <w:sz w:val="28"/>
          <w:szCs w:val="28"/>
        </w:rPr>
        <w:t>о</w:t>
      </w:r>
      <w:r w:rsidRPr="00A8076D">
        <w:rPr>
          <w:rFonts w:ascii="Times New Roman" w:hAnsi="Times New Roman" w:cs="Times New Roman"/>
          <w:sz w:val="28"/>
          <w:szCs w:val="28"/>
        </w:rPr>
        <w:t xml:space="preserve"> Положение о порядке, условиях и сроках проведения открытых электронных торгов по продаже имуществ</w:t>
      </w:r>
      <w:proofErr w:type="gramStart"/>
      <w:r w:rsidRPr="00A8076D">
        <w:rPr>
          <w:rFonts w:ascii="Times New Roman" w:hAnsi="Times New Roman" w:cs="Times New Roman"/>
          <w:sz w:val="28"/>
          <w:szCs w:val="28"/>
        </w:rPr>
        <w:t>а ООО</w:t>
      </w:r>
      <w:proofErr w:type="gramEnd"/>
      <w:r w:rsidRPr="00A8076D">
        <w:rPr>
          <w:rFonts w:ascii="Times New Roman" w:hAnsi="Times New Roman" w:cs="Times New Roman"/>
          <w:sz w:val="28"/>
          <w:szCs w:val="28"/>
        </w:rPr>
        <w:t xml:space="preserve"> «Коктейль»</w:t>
      </w:r>
      <w:r w:rsidRPr="00A8076D">
        <w:rPr>
          <w:rFonts w:ascii="Times New Roman" w:hAnsi="Times New Roman" w:cs="Times New Roman"/>
          <w:sz w:val="28"/>
          <w:szCs w:val="28"/>
          <w:lang w:eastAsia="ar-SA"/>
        </w:rPr>
        <w:t xml:space="preserve">, являющегося предметом залога </w:t>
      </w:r>
      <w:r w:rsidRPr="00A8076D">
        <w:rPr>
          <w:rFonts w:ascii="Times New Roman" w:hAnsi="Times New Roman" w:cs="Times New Roman"/>
          <w:sz w:val="28"/>
          <w:szCs w:val="28"/>
        </w:rPr>
        <w:t>для дальнейшей его реализации</w:t>
      </w:r>
      <w:r w:rsidR="00FC4018" w:rsidRPr="00A8076D">
        <w:rPr>
          <w:rFonts w:ascii="Times New Roman" w:hAnsi="Times New Roman" w:cs="Times New Roman"/>
          <w:sz w:val="28"/>
          <w:szCs w:val="28"/>
        </w:rPr>
        <w:t>:</w:t>
      </w:r>
      <w:r w:rsidRPr="00A8076D">
        <w:rPr>
          <w:rFonts w:ascii="Times New Roman" w:hAnsi="Times New Roman" w:cs="Times New Roman"/>
          <w:sz w:val="28"/>
          <w:szCs w:val="28"/>
        </w:rPr>
        <w:t xml:space="preserve"> н</w:t>
      </w:r>
      <w:r w:rsidRPr="00A8076D">
        <w:rPr>
          <w:rFonts w:ascii="Times New Roman" w:hAnsi="Times New Roman" w:cs="Times New Roman"/>
          <w:bCs/>
          <w:sz w:val="28"/>
          <w:szCs w:val="28"/>
        </w:rPr>
        <w:t>ежилого помещения № 1001 площадью 1278,7 кв.</w:t>
      </w:r>
      <w:r w:rsidR="005F3C89">
        <w:rPr>
          <w:rFonts w:ascii="Times New Roman" w:hAnsi="Times New Roman" w:cs="Times New Roman"/>
          <w:bCs/>
          <w:sz w:val="28"/>
          <w:szCs w:val="28"/>
        </w:rPr>
        <w:t xml:space="preserve"> </w:t>
      </w:r>
      <w:r w:rsidRPr="00A8076D">
        <w:rPr>
          <w:rFonts w:ascii="Times New Roman" w:hAnsi="Times New Roman" w:cs="Times New Roman"/>
          <w:bCs/>
          <w:sz w:val="28"/>
          <w:szCs w:val="28"/>
        </w:rPr>
        <w:t>м, нежилого помещения № 1003 площадью 156,5 кв.</w:t>
      </w:r>
      <w:r w:rsidR="005F3C89">
        <w:rPr>
          <w:rFonts w:ascii="Times New Roman" w:hAnsi="Times New Roman" w:cs="Times New Roman"/>
          <w:bCs/>
          <w:sz w:val="28"/>
          <w:szCs w:val="28"/>
        </w:rPr>
        <w:t xml:space="preserve"> </w:t>
      </w:r>
      <w:r w:rsidRPr="00A8076D">
        <w:rPr>
          <w:rFonts w:ascii="Times New Roman" w:hAnsi="Times New Roman" w:cs="Times New Roman"/>
          <w:bCs/>
          <w:sz w:val="28"/>
          <w:szCs w:val="28"/>
        </w:rPr>
        <w:t xml:space="preserve">м, расположенных по адресу: Ивановская область, </w:t>
      </w:r>
      <w:proofErr w:type="gramStart"/>
      <w:r w:rsidRPr="00A8076D">
        <w:rPr>
          <w:rFonts w:ascii="Times New Roman" w:hAnsi="Times New Roman" w:cs="Times New Roman"/>
          <w:bCs/>
          <w:sz w:val="28"/>
          <w:szCs w:val="28"/>
        </w:rPr>
        <w:t>г</w:t>
      </w:r>
      <w:proofErr w:type="gramEnd"/>
      <w:r w:rsidRPr="00A8076D">
        <w:rPr>
          <w:rFonts w:ascii="Times New Roman" w:hAnsi="Times New Roman" w:cs="Times New Roman"/>
          <w:bCs/>
          <w:sz w:val="28"/>
          <w:szCs w:val="28"/>
        </w:rPr>
        <w:t>. Иваново, пл. Революции, д. 2/1.</w:t>
      </w:r>
    </w:p>
    <w:p w:rsidR="0063406B" w:rsidRPr="00A8076D" w:rsidRDefault="0063406B" w:rsidP="00331091">
      <w:pPr>
        <w:spacing w:after="0" w:line="360" w:lineRule="auto"/>
        <w:ind w:firstLine="708"/>
        <w:jc w:val="both"/>
        <w:rPr>
          <w:rFonts w:ascii="Times New Roman" w:hAnsi="Times New Roman" w:cs="Times New Roman"/>
          <w:i/>
          <w:sz w:val="28"/>
          <w:szCs w:val="28"/>
        </w:rPr>
      </w:pPr>
    </w:p>
    <w:p w:rsidR="00E70AED" w:rsidRPr="00A8076D" w:rsidRDefault="0063406B" w:rsidP="00331091">
      <w:pPr>
        <w:spacing w:after="0" w:line="360" w:lineRule="auto"/>
        <w:ind w:firstLine="708"/>
        <w:jc w:val="both"/>
        <w:rPr>
          <w:rFonts w:ascii="Times New Roman" w:hAnsi="Times New Roman" w:cs="Times New Roman"/>
          <w:i/>
          <w:sz w:val="28"/>
          <w:szCs w:val="28"/>
        </w:rPr>
      </w:pPr>
      <w:r w:rsidRPr="00A8076D">
        <w:rPr>
          <w:rFonts w:ascii="Times New Roman" w:hAnsi="Times New Roman" w:cs="Times New Roman"/>
          <w:i/>
          <w:sz w:val="28"/>
          <w:szCs w:val="28"/>
        </w:rPr>
        <w:t xml:space="preserve">Слайд </w:t>
      </w:r>
      <w:r w:rsidR="002065CE">
        <w:rPr>
          <w:rFonts w:ascii="Times New Roman" w:hAnsi="Times New Roman" w:cs="Times New Roman"/>
          <w:i/>
          <w:sz w:val="28"/>
          <w:szCs w:val="28"/>
        </w:rPr>
        <w:t>7</w:t>
      </w:r>
      <w:r w:rsidRPr="00A8076D">
        <w:rPr>
          <w:rFonts w:ascii="Times New Roman" w:hAnsi="Times New Roman" w:cs="Times New Roman"/>
          <w:i/>
          <w:sz w:val="28"/>
          <w:szCs w:val="28"/>
        </w:rPr>
        <w:t xml:space="preserve"> (имущественная поддержка </w:t>
      </w:r>
      <w:r w:rsidR="00C02219">
        <w:rPr>
          <w:rFonts w:ascii="Times New Roman" w:hAnsi="Times New Roman" w:cs="Times New Roman"/>
          <w:i/>
          <w:sz w:val="28"/>
          <w:szCs w:val="28"/>
        </w:rPr>
        <w:t xml:space="preserve"> </w:t>
      </w:r>
      <w:r w:rsidRPr="00A8076D">
        <w:rPr>
          <w:rFonts w:ascii="Times New Roman" w:hAnsi="Times New Roman" w:cs="Times New Roman"/>
          <w:i/>
          <w:sz w:val="28"/>
          <w:szCs w:val="28"/>
        </w:rPr>
        <w:t>СМСП)</w:t>
      </w:r>
    </w:p>
    <w:p w:rsidR="008036DA" w:rsidRPr="00A8076D" w:rsidRDefault="00FC4018" w:rsidP="008036DA">
      <w:pPr>
        <w:spacing w:after="0" w:line="360" w:lineRule="auto"/>
        <w:ind w:firstLine="708"/>
        <w:jc w:val="both"/>
        <w:rPr>
          <w:rFonts w:ascii="Times New Roman" w:hAnsi="Times New Roman" w:cs="Times New Roman"/>
          <w:sz w:val="28"/>
          <w:szCs w:val="28"/>
        </w:rPr>
      </w:pPr>
      <w:r w:rsidRPr="00A8076D">
        <w:rPr>
          <w:rFonts w:ascii="Times New Roman" w:hAnsi="Times New Roman" w:cs="Times New Roman"/>
          <w:sz w:val="28"/>
          <w:szCs w:val="28"/>
        </w:rPr>
        <w:t xml:space="preserve">В отчетном периоде </w:t>
      </w:r>
      <w:r w:rsidR="008036DA" w:rsidRPr="00A8076D">
        <w:rPr>
          <w:rFonts w:ascii="Times New Roman" w:hAnsi="Times New Roman" w:cs="Times New Roman"/>
          <w:sz w:val="28"/>
          <w:szCs w:val="28"/>
        </w:rPr>
        <w:t xml:space="preserve">Департаментом оказана имущественная поддержка 4 субъектам малого и среднего предпринимательства при предоставлении имущества казны Ивановской области </w:t>
      </w:r>
      <w:r w:rsidR="00416E1A">
        <w:rPr>
          <w:rFonts w:ascii="Times New Roman" w:hAnsi="Times New Roman" w:cs="Times New Roman"/>
          <w:sz w:val="28"/>
          <w:szCs w:val="28"/>
        </w:rPr>
        <w:t>- 4 объектов капитального строительства</w:t>
      </w:r>
      <w:r w:rsidR="005B0EFD">
        <w:rPr>
          <w:rFonts w:ascii="Times New Roman" w:hAnsi="Times New Roman" w:cs="Times New Roman"/>
          <w:sz w:val="28"/>
          <w:szCs w:val="28"/>
        </w:rPr>
        <w:t xml:space="preserve"> общей площадью 397 кв.</w:t>
      </w:r>
      <w:r w:rsidR="005F3C89">
        <w:rPr>
          <w:rFonts w:ascii="Times New Roman" w:hAnsi="Times New Roman" w:cs="Times New Roman"/>
          <w:sz w:val="28"/>
          <w:szCs w:val="28"/>
        </w:rPr>
        <w:t xml:space="preserve"> </w:t>
      </w:r>
      <w:r w:rsidR="005B0EFD">
        <w:rPr>
          <w:rFonts w:ascii="Times New Roman" w:hAnsi="Times New Roman" w:cs="Times New Roman"/>
          <w:sz w:val="28"/>
          <w:szCs w:val="28"/>
        </w:rPr>
        <w:t>м</w:t>
      </w:r>
      <w:bookmarkStart w:id="0" w:name="_GoBack"/>
      <w:bookmarkEnd w:id="0"/>
      <w:r w:rsidR="005F3C89">
        <w:rPr>
          <w:rFonts w:ascii="Times New Roman" w:hAnsi="Times New Roman" w:cs="Times New Roman"/>
          <w:sz w:val="28"/>
          <w:szCs w:val="28"/>
        </w:rPr>
        <w:t xml:space="preserve"> </w:t>
      </w:r>
      <w:r w:rsidR="008036DA" w:rsidRPr="00A8076D">
        <w:rPr>
          <w:rFonts w:ascii="Times New Roman" w:hAnsi="Times New Roman" w:cs="Times New Roman"/>
          <w:sz w:val="28"/>
          <w:szCs w:val="28"/>
        </w:rPr>
        <w:t>в аренду</w:t>
      </w:r>
      <w:r w:rsidR="00416E1A">
        <w:rPr>
          <w:rFonts w:ascii="Times New Roman" w:hAnsi="Times New Roman" w:cs="Times New Roman"/>
          <w:sz w:val="28"/>
          <w:szCs w:val="28"/>
        </w:rPr>
        <w:t>, льгота за весь период аренды составила</w:t>
      </w:r>
      <w:r w:rsidR="005F3C89">
        <w:rPr>
          <w:rFonts w:ascii="Times New Roman" w:hAnsi="Times New Roman" w:cs="Times New Roman"/>
          <w:sz w:val="28"/>
          <w:szCs w:val="28"/>
        </w:rPr>
        <w:t xml:space="preserve"> </w:t>
      </w:r>
      <w:r w:rsidR="008036DA" w:rsidRPr="00A8076D">
        <w:rPr>
          <w:rFonts w:ascii="Times New Roman" w:hAnsi="Times New Roman" w:cs="Times New Roman"/>
          <w:sz w:val="28"/>
          <w:szCs w:val="28"/>
        </w:rPr>
        <w:t>1</w:t>
      </w:r>
      <w:r w:rsidR="00457F4D">
        <w:rPr>
          <w:rFonts w:ascii="Times New Roman" w:hAnsi="Times New Roman" w:cs="Times New Roman"/>
          <w:sz w:val="28"/>
          <w:szCs w:val="28"/>
        </w:rPr>
        <w:t>,</w:t>
      </w:r>
      <w:r w:rsidR="008036DA" w:rsidRPr="00A8076D">
        <w:rPr>
          <w:rFonts w:ascii="Times New Roman" w:hAnsi="Times New Roman" w:cs="Times New Roman"/>
          <w:sz w:val="28"/>
          <w:szCs w:val="28"/>
        </w:rPr>
        <w:t>049</w:t>
      </w:r>
      <w:r w:rsidR="00457F4D">
        <w:rPr>
          <w:rFonts w:ascii="Times New Roman" w:hAnsi="Times New Roman" w:cs="Times New Roman"/>
          <w:sz w:val="28"/>
          <w:szCs w:val="28"/>
        </w:rPr>
        <w:t xml:space="preserve"> тыс.</w:t>
      </w:r>
      <w:r w:rsidR="008036DA" w:rsidRPr="00A8076D">
        <w:rPr>
          <w:rFonts w:ascii="Times New Roman" w:hAnsi="Times New Roman" w:cs="Times New Roman"/>
          <w:sz w:val="28"/>
          <w:szCs w:val="28"/>
        </w:rPr>
        <w:t xml:space="preserve"> рублей.</w:t>
      </w:r>
    </w:p>
    <w:p w:rsidR="00CD2BB4" w:rsidRDefault="00331091" w:rsidP="00CD2BB4">
      <w:pPr>
        <w:spacing w:after="0" w:line="360" w:lineRule="auto"/>
        <w:ind w:firstLine="708"/>
        <w:jc w:val="both"/>
        <w:rPr>
          <w:rFonts w:ascii="Times New Roman" w:hAnsi="Times New Roman" w:cs="Times New Roman"/>
          <w:sz w:val="28"/>
          <w:szCs w:val="28"/>
        </w:rPr>
      </w:pPr>
      <w:r w:rsidRPr="00A8076D">
        <w:rPr>
          <w:rFonts w:ascii="Times New Roman" w:hAnsi="Times New Roman" w:cs="Times New Roman"/>
          <w:sz w:val="28"/>
          <w:szCs w:val="28"/>
        </w:rPr>
        <w:lastRenderedPageBreak/>
        <w:t>Для оказания имущественной поддержки субъектам малого и среднего предпринимательства продолжена работа по формированию и дополнению перечней имущества. В настоящее время Перечень областного имущества состоит из 52 объектов, из них передано в аренду 2</w:t>
      </w:r>
      <w:r w:rsidR="00FE6B33" w:rsidRPr="00A8076D">
        <w:rPr>
          <w:rFonts w:ascii="Times New Roman" w:hAnsi="Times New Roman" w:cs="Times New Roman"/>
          <w:sz w:val="28"/>
          <w:szCs w:val="28"/>
        </w:rPr>
        <w:t>0</w:t>
      </w:r>
      <w:r w:rsidRPr="00A8076D">
        <w:rPr>
          <w:rFonts w:ascii="Times New Roman" w:hAnsi="Times New Roman" w:cs="Times New Roman"/>
          <w:sz w:val="28"/>
          <w:szCs w:val="28"/>
        </w:rPr>
        <w:t xml:space="preserve"> объектов</w:t>
      </w:r>
      <w:r w:rsidRPr="00A8076D">
        <w:rPr>
          <w:rFonts w:ascii="Times New Roman" w:hAnsi="Times New Roman"/>
          <w:sz w:val="28"/>
          <w:szCs w:val="28"/>
        </w:rPr>
        <w:t>.</w:t>
      </w:r>
      <w:r w:rsidR="005F3C89">
        <w:rPr>
          <w:rFonts w:ascii="Times New Roman" w:hAnsi="Times New Roman"/>
          <w:sz w:val="28"/>
          <w:szCs w:val="28"/>
        </w:rPr>
        <w:t xml:space="preserve"> </w:t>
      </w:r>
      <w:r w:rsidR="00457F4D">
        <w:rPr>
          <w:rFonts w:ascii="Times New Roman" w:hAnsi="Times New Roman" w:cs="Times New Roman"/>
          <w:sz w:val="28"/>
          <w:szCs w:val="28"/>
        </w:rPr>
        <w:t>По состоянию на 01.01.2022</w:t>
      </w:r>
      <w:r w:rsidRPr="00A8076D">
        <w:rPr>
          <w:rFonts w:ascii="Times New Roman" w:hAnsi="Times New Roman" w:cs="Times New Roman"/>
          <w:sz w:val="28"/>
          <w:szCs w:val="28"/>
        </w:rPr>
        <w:t xml:space="preserve"> в перечни муниципального имущества включен</w:t>
      </w:r>
      <w:r w:rsidR="007558DA">
        <w:rPr>
          <w:rFonts w:ascii="Times New Roman" w:hAnsi="Times New Roman" w:cs="Times New Roman"/>
          <w:sz w:val="28"/>
          <w:szCs w:val="28"/>
        </w:rPr>
        <w:t>ы</w:t>
      </w:r>
      <w:r w:rsidR="005F3C89">
        <w:rPr>
          <w:rFonts w:ascii="Times New Roman" w:hAnsi="Times New Roman" w:cs="Times New Roman"/>
          <w:sz w:val="28"/>
          <w:szCs w:val="28"/>
        </w:rPr>
        <w:t xml:space="preserve"> </w:t>
      </w:r>
      <w:r w:rsidRPr="00A8076D">
        <w:rPr>
          <w:rFonts w:ascii="Times New Roman" w:hAnsi="Times New Roman" w:cs="Times New Roman"/>
          <w:sz w:val="28"/>
          <w:szCs w:val="28"/>
        </w:rPr>
        <w:t>43</w:t>
      </w:r>
      <w:r w:rsidR="007558DA">
        <w:rPr>
          <w:rFonts w:ascii="Times New Roman" w:hAnsi="Times New Roman" w:cs="Times New Roman"/>
          <w:sz w:val="28"/>
          <w:szCs w:val="28"/>
        </w:rPr>
        <w:t>3</w:t>
      </w:r>
      <w:r w:rsidRPr="00A8076D">
        <w:rPr>
          <w:rFonts w:ascii="Times New Roman" w:hAnsi="Times New Roman" w:cs="Times New Roman"/>
          <w:sz w:val="28"/>
          <w:szCs w:val="28"/>
        </w:rPr>
        <w:t xml:space="preserve"> объект</w:t>
      </w:r>
      <w:r w:rsidR="007558DA">
        <w:rPr>
          <w:rFonts w:ascii="Times New Roman" w:hAnsi="Times New Roman" w:cs="Times New Roman"/>
          <w:sz w:val="28"/>
          <w:szCs w:val="28"/>
        </w:rPr>
        <w:t>а</w:t>
      </w:r>
      <w:r w:rsidRPr="00A8076D">
        <w:rPr>
          <w:rFonts w:ascii="Times New Roman" w:hAnsi="Times New Roman" w:cs="Times New Roman"/>
          <w:sz w:val="28"/>
          <w:szCs w:val="28"/>
        </w:rPr>
        <w:t>.</w:t>
      </w:r>
    </w:p>
    <w:p w:rsidR="005059D7" w:rsidRPr="00A8076D" w:rsidRDefault="005059D7" w:rsidP="00CD2BB4">
      <w:pPr>
        <w:spacing w:after="0" w:line="360" w:lineRule="auto"/>
        <w:ind w:firstLine="708"/>
        <w:jc w:val="both"/>
        <w:rPr>
          <w:rStyle w:val="FontStyle12"/>
          <w:sz w:val="28"/>
          <w:szCs w:val="28"/>
        </w:rPr>
      </w:pPr>
    </w:p>
    <w:p w:rsidR="00A1172F" w:rsidRPr="00A8076D" w:rsidRDefault="002065CE" w:rsidP="00A1172F">
      <w:pPr>
        <w:spacing w:after="0" w:line="360" w:lineRule="auto"/>
        <w:jc w:val="both"/>
        <w:rPr>
          <w:rStyle w:val="FontStyle12"/>
          <w:i/>
          <w:sz w:val="28"/>
          <w:szCs w:val="28"/>
        </w:rPr>
      </w:pPr>
      <w:r>
        <w:rPr>
          <w:rStyle w:val="FontStyle12"/>
          <w:i/>
          <w:sz w:val="28"/>
          <w:szCs w:val="28"/>
        </w:rPr>
        <w:t>Слайд 8</w:t>
      </w:r>
      <w:r w:rsidR="00A1172F" w:rsidRPr="00A8076D">
        <w:rPr>
          <w:rStyle w:val="FontStyle12"/>
          <w:i/>
          <w:sz w:val="28"/>
          <w:szCs w:val="28"/>
        </w:rPr>
        <w:t xml:space="preserve"> (</w:t>
      </w:r>
      <w:r w:rsidR="00771BA7" w:rsidRPr="00A8076D">
        <w:rPr>
          <w:rStyle w:val="FontStyle12"/>
          <w:i/>
          <w:sz w:val="28"/>
          <w:szCs w:val="28"/>
        </w:rPr>
        <w:t>земельная политика</w:t>
      </w:r>
      <w:r w:rsidR="00A1172F" w:rsidRPr="00A8076D">
        <w:rPr>
          <w:rStyle w:val="FontStyle12"/>
          <w:i/>
          <w:sz w:val="28"/>
          <w:szCs w:val="28"/>
        </w:rPr>
        <w:t>)</w:t>
      </w:r>
    </w:p>
    <w:p w:rsidR="004054AD" w:rsidRPr="00A8076D" w:rsidRDefault="004054AD" w:rsidP="004054AD">
      <w:pPr>
        <w:spacing w:after="0" w:line="360" w:lineRule="auto"/>
        <w:ind w:firstLine="709"/>
        <w:jc w:val="both"/>
        <w:rPr>
          <w:rFonts w:ascii="Times New Roman" w:hAnsi="Times New Roman" w:cs="Times New Roman"/>
          <w:sz w:val="28"/>
          <w:szCs w:val="28"/>
        </w:rPr>
      </w:pPr>
      <w:r w:rsidRPr="00A8076D">
        <w:rPr>
          <w:rStyle w:val="FontStyle12"/>
          <w:sz w:val="28"/>
          <w:szCs w:val="28"/>
        </w:rPr>
        <w:t xml:space="preserve">В рамках исполнения полномочий в сфере земельных отношений проводилось рассмотрение </w:t>
      </w:r>
      <w:r w:rsidRPr="00A8076D">
        <w:rPr>
          <w:rFonts w:ascii="Times New Roman" w:hAnsi="Times New Roman" w:cs="Times New Roman"/>
          <w:sz w:val="28"/>
          <w:szCs w:val="28"/>
        </w:rPr>
        <w:t>ходатайств заинтересованных лиц о переводе земельных участков из одной категории в другую. По итогам принятия распоряжений Правительства Ивановской области изменена категория 6 земельных участков общей площадью 15,3 га.</w:t>
      </w:r>
    </w:p>
    <w:p w:rsidR="004054AD" w:rsidRPr="00A8076D" w:rsidRDefault="004054AD" w:rsidP="004054AD">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Подготовлено 39 заключений Департамента на проекты документов территориального планирования Российской Федерации, Ивановской области, муниципальных образований Ивановской области. </w:t>
      </w:r>
    </w:p>
    <w:p w:rsidR="00C2599C" w:rsidRPr="00A8076D" w:rsidRDefault="00C2599C" w:rsidP="005A5AC6">
      <w:pPr>
        <w:spacing w:after="0" w:line="360" w:lineRule="auto"/>
        <w:ind w:firstLine="709"/>
        <w:jc w:val="both"/>
        <w:rPr>
          <w:rStyle w:val="FontStyle12"/>
          <w:sz w:val="28"/>
          <w:szCs w:val="28"/>
        </w:rPr>
      </w:pPr>
      <w:r w:rsidRPr="00A8076D">
        <w:rPr>
          <w:rStyle w:val="FontStyle12"/>
          <w:sz w:val="28"/>
          <w:szCs w:val="28"/>
        </w:rPr>
        <w:t xml:space="preserve">В целях последующего распоряжения имуществом Ивановской области на основании решений Департамента об утверждении схемы расположения земельных участков на кадастровом плане территории образовано </w:t>
      </w:r>
      <w:r w:rsidR="00A1172F" w:rsidRPr="00A8076D">
        <w:rPr>
          <w:rStyle w:val="FontStyle12"/>
          <w:sz w:val="28"/>
          <w:szCs w:val="28"/>
        </w:rPr>
        <w:t>1</w:t>
      </w:r>
      <w:r w:rsidR="00A40146" w:rsidRPr="00A8076D">
        <w:rPr>
          <w:rStyle w:val="FontStyle12"/>
          <w:sz w:val="28"/>
          <w:szCs w:val="28"/>
        </w:rPr>
        <w:t xml:space="preserve">2 </w:t>
      </w:r>
      <w:r w:rsidRPr="00A8076D">
        <w:rPr>
          <w:rStyle w:val="FontStyle12"/>
          <w:sz w:val="28"/>
          <w:szCs w:val="28"/>
        </w:rPr>
        <w:t>земельных участк</w:t>
      </w:r>
      <w:r w:rsidR="00A1172F" w:rsidRPr="00A8076D">
        <w:rPr>
          <w:rStyle w:val="FontStyle12"/>
          <w:sz w:val="28"/>
          <w:szCs w:val="28"/>
        </w:rPr>
        <w:t>ов</w:t>
      </w:r>
      <w:r w:rsidRPr="00A8076D">
        <w:rPr>
          <w:rStyle w:val="FontStyle12"/>
          <w:sz w:val="28"/>
          <w:szCs w:val="28"/>
        </w:rPr>
        <w:t xml:space="preserve">, изменен вид разрешенного использования </w:t>
      </w:r>
      <w:r w:rsidR="00A40146" w:rsidRPr="00A8076D">
        <w:rPr>
          <w:rStyle w:val="FontStyle12"/>
          <w:sz w:val="28"/>
          <w:szCs w:val="28"/>
        </w:rPr>
        <w:t>8</w:t>
      </w:r>
      <w:r w:rsidRPr="00A8076D">
        <w:rPr>
          <w:rStyle w:val="FontStyle12"/>
          <w:sz w:val="28"/>
          <w:szCs w:val="28"/>
        </w:rPr>
        <w:t xml:space="preserve"> земельных участков. </w:t>
      </w:r>
    </w:p>
    <w:p w:rsidR="00014085" w:rsidRDefault="00C2599C" w:rsidP="00FC4018">
      <w:pPr>
        <w:spacing w:after="0" w:line="360" w:lineRule="auto"/>
        <w:ind w:firstLine="709"/>
        <w:jc w:val="both"/>
        <w:rPr>
          <w:rStyle w:val="FontStyle12"/>
          <w:sz w:val="28"/>
          <w:szCs w:val="28"/>
        </w:rPr>
      </w:pPr>
      <w:r w:rsidRPr="00A8076D">
        <w:rPr>
          <w:rStyle w:val="FontStyle12"/>
          <w:sz w:val="28"/>
          <w:szCs w:val="28"/>
        </w:rPr>
        <w:t>По итогам рассмотрения заявлений собственников газораспределительных сетей распоряжениями Департамента утверждены границы зон с особыми условиями использования территории в отношении 1</w:t>
      </w:r>
      <w:r w:rsidR="00A40146" w:rsidRPr="00A8076D">
        <w:rPr>
          <w:rStyle w:val="FontStyle12"/>
          <w:sz w:val="28"/>
          <w:szCs w:val="28"/>
        </w:rPr>
        <w:t>4</w:t>
      </w:r>
      <w:r w:rsidR="00CD213B" w:rsidRPr="00A8076D">
        <w:rPr>
          <w:rStyle w:val="FontStyle12"/>
          <w:sz w:val="28"/>
          <w:szCs w:val="28"/>
        </w:rPr>
        <w:t>1</w:t>
      </w:r>
      <w:r w:rsidRPr="00A8076D">
        <w:rPr>
          <w:rStyle w:val="FontStyle12"/>
          <w:sz w:val="28"/>
          <w:szCs w:val="28"/>
        </w:rPr>
        <w:t xml:space="preserve"> объект</w:t>
      </w:r>
      <w:r w:rsidR="00BD192A">
        <w:rPr>
          <w:rStyle w:val="FontStyle12"/>
          <w:sz w:val="28"/>
          <w:szCs w:val="28"/>
        </w:rPr>
        <w:t>а</w:t>
      </w:r>
      <w:r w:rsidRPr="00A8076D">
        <w:rPr>
          <w:rStyle w:val="FontStyle12"/>
          <w:sz w:val="28"/>
          <w:szCs w:val="28"/>
        </w:rPr>
        <w:t xml:space="preserve"> газораспределительной сети</w:t>
      </w:r>
      <w:r w:rsidR="00A1172F" w:rsidRPr="00A8076D">
        <w:rPr>
          <w:rStyle w:val="FontStyle12"/>
          <w:sz w:val="28"/>
          <w:szCs w:val="28"/>
        </w:rPr>
        <w:t>.</w:t>
      </w:r>
    </w:p>
    <w:p w:rsidR="00450C5D" w:rsidRPr="00A8076D" w:rsidRDefault="00450C5D" w:rsidP="00FC4018">
      <w:pPr>
        <w:spacing w:after="0" w:line="360" w:lineRule="auto"/>
        <w:ind w:firstLine="709"/>
        <w:jc w:val="both"/>
        <w:rPr>
          <w:rFonts w:ascii="Times New Roman" w:hAnsi="Times New Roman" w:cs="Times New Roman"/>
          <w:i/>
          <w:sz w:val="28"/>
          <w:szCs w:val="28"/>
        </w:rPr>
      </w:pPr>
      <w:r>
        <w:rPr>
          <w:rStyle w:val="FontStyle12"/>
          <w:sz w:val="28"/>
          <w:szCs w:val="28"/>
        </w:rPr>
        <w:t>В ноябре 2011 года в Единый государственный реестр недвижимости внесены сведения об участке границы между Ивановской и Ярославской областями</w:t>
      </w:r>
      <w:proofErr w:type="gramStart"/>
      <w:r>
        <w:rPr>
          <w:rStyle w:val="FontStyle12"/>
          <w:sz w:val="28"/>
          <w:szCs w:val="28"/>
        </w:rPr>
        <w:t>.</w:t>
      </w:r>
      <w:proofErr w:type="gramEnd"/>
      <w:r>
        <w:rPr>
          <w:rStyle w:val="FontStyle12"/>
          <w:sz w:val="28"/>
          <w:szCs w:val="28"/>
        </w:rPr>
        <w:t xml:space="preserve"> Протяженность границы между субъектами составила 181 км.</w:t>
      </w:r>
    </w:p>
    <w:p w:rsidR="00A40146" w:rsidRPr="00A8076D" w:rsidRDefault="00A40146" w:rsidP="00D332E1">
      <w:pPr>
        <w:spacing w:after="0" w:line="360" w:lineRule="auto"/>
        <w:jc w:val="both"/>
        <w:rPr>
          <w:rFonts w:ascii="Times New Roman" w:hAnsi="Times New Roman" w:cs="Times New Roman"/>
          <w:i/>
          <w:sz w:val="28"/>
          <w:szCs w:val="28"/>
        </w:rPr>
      </w:pPr>
    </w:p>
    <w:p w:rsidR="00D341B9" w:rsidRDefault="00D332E1" w:rsidP="00D332E1">
      <w:pPr>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t xml:space="preserve">Слайд </w:t>
      </w:r>
      <w:r w:rsidR="002065CE">
        <w:rPr>
          <w:rFonts w:ascii="Times New Roman" w:hAnsi="Times New Roman" w:cs="Times New Roman"/>
          <w:i/>
          <w:sz w:val="28"/>
          <w:szCs w:val="28"/>
        </w:rPr>
        <w:t>9 (ГБУ Ивановской области «Центр кадастровой оценки»)</w:t>
      </w:r>
    </w:p>
    <w:p w:rsidR="005A40EB" w:rsidRPr="00A8076D" w:rsidRDefault="005A40EB" w:rsidP="00D332E1">
      <w:pPr>
        <w:spacing w:after="0" w:line="360" w:lineRule="auto"/>
        <w:jc w:val="both"/>
        <w:rPr>
          <w:rFonts w:ascii="Times New Roman" w:hAnsi="Times New Roman" w:cs="Times New Roman"/>
          <w:i/>
          <w:sz w:val="28"/>
          <w:szCs w:val="28"/>
        </w:rPr>
      </w:pPr>
    </w:p>
    <w:p w:rsidR="002065CE" w:rsidRDefault="004054AD" w:rsidP="002065CE">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В 2021 году ГБУ Ивановской области «</w:t>
      </w:r>
      <w:r w:rsidRPr="00A8076D">
        <w:rPr>
          <w:rFonts w:ascii="Times New Roman" w:eastAsia="Times New Roman" w:hAnsi="Times New Roman" w:cs="Times New Roman"/>
          <w:sz w:val="28"/>
          <w:szCs w:val="28"/>
        </w:rPr>
        <w:t xml:space="preserve">Центр кадастровой оценки» выполнены работы по определению кадастровой стоимости </w:t>
      </w:r>
      <w:r w:rsidRPr="00A8076D">
        <w:rPr>
          <w:rFonts w:ascii="Times New Roman" w:hAnsi="Times New Roman" w:cs="Times New Roman"/>
          <w:sz w:val="28"/>
          <w:szCs w:val="28"/>
        </w:rPr>
        <w:t xml:space="preserve">411 406 </w:t>
      </w:r>
      <w:r w:rsidRPr="00A8076D">
        <w:rPr>
          <w:rFonts w:ascii="Times New Roman" w:hAnsi="Times New Roman" w:cs="Times New Roman"/>
          <w:sz w:val="28"/>
          <w:szCs w:val="28"/>
        </w:rPr>
        <w:lastRenderedPageBreak/>
        <w:t xml:space="preserve">земельных участков категории </w:t>
      </w:r>
      <w:r w:rsidR="00FC4018" w:rsidRPr="00A8076D">
        <w:rPr>
          <w:rFonts w:ascii="Times New Roman" w:hAnsi="Times New Roman" w:cs="Times New Roman"/>
          <w:sz w:val="28"/>
          <w:szCs w:val="28"/>
        </w:rPr>
        <w:t>«</w:t>
      </w:r>
      <w:r w:rsidRPr="00A8076D">
        <w:rPr>
          <w:rFonts w:ascii="Times New Roman" w:hAnsi="Times New Roman" w:cs="Times New Roman"/>
          <w:sz w:val="28"/>
          <w:szCs w:val="28"/>
        </w:rPr>
        <w:t>зем</w:t>
      </w:r>
      <w:r w:rsidR="00FC4018" w:rsidRPr="00A8076D">
        <w:rPr>
          <w:rFonts w:ascii="Times New Roman" w:hAnsi="Times New Roman" w:cs="Times New Roman"/>
          <w:sz w:val="28"/>
          <w:szCs w:val="28"/>
        </w:rPr>
        <w:t>ли</w:t>
      </w:r>
      <w:r w:rsidRPr="00A8076D">
        <w:rPr>
          <w:rFonts w:ascii="Times New Roman" w:hAnsi="Times New Roman" w:cs="Times New Roman"/>
          <w:sz w:val="28"/>
          <w:szCs w:val="28"/>
        </w:rPr>
        <w:t xml:space="preserve"> населенных пунктов</w:t>
      </w:r>
      <w:r w:rsidR="00FC4018" w:rsidRPr="00A8076D">
        <w:rPr>
          <w:rFonts w:ascii="Times New Roman" w:hAnsi="Times New Roman" w:cs="Times New Roman"/>
          <w:sz w:val="28"/>
          <w:szCs w:val="28"/>
        </w:rPr>
        <w:t>»</w:t>
      </w:r>
      <w:r w:rsidRPr="00A8076D">
        <w:rPr>
          <w:rFonts w:ascii="Times New Roman" w:hAnsi="Times New Roman" w:cs="Times New Roman"/>
          <w:sz w:val="28"/>
          <w:szCs w:val="28"/>
        </w:rPr>
        <w:t xml:space="preserve"> на территории Ивановской области. Результаты государственной кадастровой оценки </w:t>
      </w:r>
      <w:r w:rsidRPr="00A8076D">
        <w:rPr>
          <w:rFonts w:ascii="Times New Roman" w:eastAsia="Times New Roman" w:hAnsi="Times New Roman" w:cs="Times New Roman"/>
          <w:sz w:val="28"/>
          <w:szCs w:val="28"/>
        </w:rPr>
        <w:t xml:space="preserve">утверждены </w:t>
      </w:r>
      <w:r w:rsidRPr="00A8076D">
        <w:rPr>
          <w:rFonts w:ascii="Times New Roman" w:hAnsi="Times New Roman" w:cs="Times New Roman"/>
          <w:sz w:val="28"/>
          <w:szCs w:val="28"/>
        </w:rPr>
        <w:t>приказом Департамента от 27.01.2022 № 7.</w:t>
      </w:r>
    </w:p>
    <w:p w:rsidR="004054AD" w:rsidRPr="00A8076D" w:rsidRDefault="004054AD" w:rsidP="002065C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076D">
        <w:rPr>
          <w:rFonts w:ascii="Times New Roman" w:hAnsi="Times New Roman"/>
          <w:sz w:val="28"/>
          <w:szCs w:val="28"/>
        </w:rPr>
        <w:t>С учетом предстоящей в 2022 году оценки всех учтенных в ЕГРН земельных участков</w:t>
      </w:r>
      <w:r w:rsidRPr="00A8076D">
        <w:rPr>
          <w:rFonts w:ascii="Times New Roman" w:hAnsi="Times New Roman" w:cs="Times New Roman"/>
          <w:sz w:val="28"/>
          <w:szCs w:val="28"/>
        </w:rPr>
        <w:t>(ориентировочно 509 427 объектов)</w:t>
      </w:r>
      <w:r w:rsidRPr="00A8076D">
        <w:rPr>
          <w:rFonts w:ascii="Times New Roman" w:hAnsi="Times New Roman"/>
          <w:sz w:val="28"/>
          <w:szCs w:val="28"/>
        </w:rPr>
        <w:t xml:space="preserve">, в целях обеспечения экономической стабильности, результаты оценки земель населенных пунктов Ивановской области 2021 года к налогообложению </w:t>
      </w:r>
      <w:r w:rsidR="00AC4C22" w:rsidRPr="00A8076D">
        <w:rPr>
          <w:rFonts w:ascii="Times New Roman" w:hAnsi="Times New Roman"/>
          <w:sz w:val="28"/>
          <w:szCs w:val="28"/>
        </w:rPr>
        <w:t>будут применяться с 01.01.2023.</w:t>
      </w:r>
    </w:p>
    <w:p w:rsidR="004054AD" w:rsidRPr="00A8076D" w:rsidRDefault="004054AD" w:rsidP="002065C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8076D">
        <w:rPr>
          <w:rFonts w:ascii="Times New Roman" w:hAnsi="Times New Roman" w:cs="Times New Roman"/>
          <w:sz w:val="28"/>
          <w:szCs w:val="28"/>
        </w:rPr>
        <w:t>Посредством работы комиссии</w:t>
      </w:r>
      <w:r w:rsidR="005F3C89">
        <w:rPr>
          <w:rFonts w:ascii="Times New Roman" w:hAnsi="Times New Roman" w:cs="Times New Roman"/>
          <w:sz w:val="28"/>
          <w:szCs w:val="28"/>
        </w:rPr>
        <w:t xml:space="preserve"> </w:t>
      </w:r>
      <w:r w:rsidRPr="00A8076D">
        <w:rPr>
          <w:rFonts w:ascii="Times New Roman" w:hAnsi="Times New Roman" w:cs="Times New Roman"/>
          <w:sz w:val="28"/>
          <w:szCs w:val="28"/>
        </w:rPr>
        <w:t>по оспариванию результатов определения кадастровой стоимости земельных участков остальных пяти категорий</w:t>
      </w:r>
      <w:r w:rsidR="00AC4C22" w:rsidRPr="00A8076D">
        <w:rPr>
          <w:rFonts w:ascii="Times New Roman" w:hAnsi="Times New Roman" w:cs="Times New Roman"/>
          <w:sz w:val="28"/>
          <w:szCs w:val="28"/>
        </w:rPr>
        <w:t xml:space="preserve"> земель</w:t>
      </w:r>
      <w:r w:rsidRPr="00A8076D">
        <w:rPr>
          <w:rFonts w:ascii="Times New Roman" w:hAnsi="Times New Roman" w:cs="Times New Roman"/>
          <w:sz w:val="28"/>
          <w:szCs w:val="28"/>
        </w:rPr>
        <w:t xml:space="preserve">, действующей при Департаменте, </w:t>
      </w:r>
      <w:r w:rsidRPr="00A8076D">
        <w:rPr>
          <w:rFonts w:ascii="Times New Roman" w:hAnsi="Times New Roman" w:cs="Times New Roman"/>
          <w:bCs/>
          <w:sz w:val="28"/>
          <w:szCs w:val="28"/>
          <w:bdr w:val="none" w:sz="0" w:space="0" w:color="auto" w:frame="1"/>
          <w:shd w:val="clear" w:color="auto" w:fill="FFFFFF"/>
        </w:rPr>
        <w:t>с</w:t>
      </w:r>
      <w:r w:rsidRPr="00A8076D">
        <w:rPr>
          <w:rFonts w:ascii="Times New Roman" w:hAnsi="Times New Roman" w:cs="Times New Roman"/>
          <w:sz w:val="28"/>
          <w:szCs w:val="28"/>
        </w:rPr>
        <w:t>озданы условия по реализации прав на обращения всех заинтересованных лиц во внесудебном порядке.</w:t>
      </w:r>
    </w:p>
    <w:p w:rsidR="00014085" w:rsidRPr="00A8076D" w:rsidRDefault="00014085" w:rsidP="004054AD">
      <w:pPr>
        <w:spacing w:after="0" w:line="360" w:lineRule="auto"/>
        <w:jc w:val="both"/>
        <w:rPr>
          <w:rFonts w:ascii="Times New Roman" w:hAnsi="Times New Roman" w:cs="Times New Roman"/>
          <w:sz w:val="28"/>
          <w:szCs w:val="28"/>
        </w:rPr>
      </w:pPr>
    </w:p>
    <w:p w:rsidR="00014085" w:rsidRPr="00A8076D" w:rsidRDefault="007F284E" w:rsidP="004054AD">
      <w:pPr>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t>Слайд 1</w:t>
      </w:r>
      <w:r w:rsidR="002065CE">
        <w:rPr>
          <w:rFonts w:ascii="Times New Roman" w:hAnsi="Times New Roman" w:cs="Times New Roman"/>
          <w:i/>
          <w:sz w:val="28"/>
          <w:szCs w:val="28"/>
        </w:rPr>
        <w:t>0</w:t>
      </w:r>
      <w:r w:rsidR="00F35A9C">
        <w:rPr>
          <w:rFonts w:ascii="Times New Roman" w:hAnsi="Times New Roman" w:cs="Times New Roman"/>
          <w:i/>
          <w:sz w:val="28"/>
          <w:szCs w:val="28"/>
        </w:rPr>
        <w:t xml:space="preserve"> (Приоритетные задачи)</w:t>
      </w:r>
    </w:p>
    <w:p w:rsidR="002E4327" w:rsidRPr="00A8076D" w:rsidRDefault="002E4327" w:rsidP="00D332E1">
      <w:pPr>
        <w:spacing w:after="0" w:line="360" w:lineRule="auto"/>
        <w:jc w:val="center"/>
        <w:rPr>
          <w:rFonts w:ascii="Times New Roman" w:hAnsi="Times New Roman" w:cs="Times New Roman"/>
          <w:b/>
          <w:sz w:val="28"/>
          <w:szCs w:val="28"/>
        </w:rPr>
      </w:pPr>
      <w:r w:rsidRPr="00A8076D">
        <w:rPr>
          <w:rFonts w:ascii="Times New Roman" w:hAnsi="Times New Roman" w:cs="Times New Roman"/>
          <w:b/>
          <w:sz w:val="28"/>
          <w:szCs w:val="28"/>
        </w:rPr>
        <w:t>Приоритетными задачами</w:t>
      </w:r>
      <w:r w:rsidR="00E94EA0" w:rsidRPr="00A8076D">
        <w:rPr>
          <w:rFonts w:ascii="Times New Roman" w:hAnsi="Times New Roman" w:cs="Times New Roman"/>
          <w:b/>
          <w:sz w:val="28"/>
          <w:szCs w:val="28"/>
        </w:rPr>
        <w:t xml:space="preserve"> для Департамента</w:t>
      </w:r>
      <w:r w:rsidRPr="00A8076D">
        <w:rPr>
          <w:rFonts w:ascii="Times New Roman" w:hAnsi="Times New Roman" w:cs="Times New Roman"/>
          <w:b/>
          <w:sz w:val="28"/>
          <w:szCs w:val="28"/>
        </w:rPr>
        <w:t xml:space="preserve"> являются</w:t>
      </w:r>
      <w:r w:rsidR="005E7B91" w:rsidRPr="00A8076D">
        <w:rPr>
          <w:rFonts w:ascii="Times New Roman" w:hAnsi="Times New Roman" w:cs="Times New Roman"/>
          <w:b/>
          <w:sz w:val="28"/>
          <w:szCs w:val="28"/>
        </w:rPr>
        <w:t>:</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1. Эффективность управления и распоряжения государственным имуществом.</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 xml:space="preserve">2. Проведение государственной кадастровой оценки объектов недвижимости. </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3. Контроль наличия и использования по назначению областного имущества.</w:t>
      </w:r>
    </w:p>
    <w:p w:rsidR="00A7148D" w:rsidRPr="00A7148D" w:rsidRDefault="00A7148D" w:rsidP="00A7148D">
      <w:pPr>
        <w:pStyle w:val="a3"/>
        <w:spacing w:after="0" w:line="360" w:lineRule="auto"/>
        <w:ind w:firstLine="709"/>
        <w:jc w:val="both"/>
        <w:rPr>
          <w:sz w:val="28"/>
          <w:szCs w:val="28"/>
        </w:rPr>
      </w:pPr>
      <w:r w:rsidRPr="00A7148D">
        <w:rPr>
          <w:sz w:val="28"/>
          <w:szCs w:val="28"/>
        </w:rPr>
        <w:t xml:space="preserve">4. Оптимизация деятельности государственных унитарных предприятий. </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 xml:space="preserve">5. Совершенствование нормативной правовой базы в сфере земельно-имущественных отношений. </w:t>
      </w:r>
    </w:p>
    <w:p w:rsidR="004876B1" w:rsidRPr="00A7148D" w:rsidRDefault="004876B1" w:rsidP="00A7148D">
      <w:pPr>
        <w:spacing w:after="0" w:line="360" w:lineRule="auto"/>
        <w:ind w:firstLine="709"/>
        <w:jc w:val="both"/>
        <w:rPr>
          <w:rFonts w:ascii="Times New Roman" w:hAnsi="Times New Roman" w:cs="Times New Roman"/>
          <w:sz w:val="28"/>
          <w:szCs w:val="28"/>
        </w:rPr>
      </w:pPr>
    </w:p>
    <w:sectPr w:rsidR="004876B1" w:rsidRPr="00A7148D" w:rsidSect="00F30DD8">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002"/>
    <w:multiLevelType w:val="hybridMultilevel"/>
    <w:tmpl w:val="679893A8"/>
    <w:lvl w:ilvl="0" w:tplc="B37888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63B64"/>
    <w:multiLevelType w:val="hybridMultilevel"/>
    <w:tmpl w:val="6EFC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84FEC"/>
    <w:multiLevelType w:val="hybridMultilevel"/>
    <w:tmpl w:val="3EBAB3A2"/>
    <w:lvl w:ilvl="0" w:tplc="21285E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504970"/>
    <w:multiLevelType w:val="hybridMultilevel"/>
    <w:tmpl w:val="E1E2563C"/>
    <w:lvl w:ilvl="0" w:tplc="3A04096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291A26"/>
    <w:multiLevelType w:val="hybridMultilevel"/>
    <w:tmpl w:val="780AA9AC"/>
    <w:lvl w:ilvl="0" w:tplc="F6E42E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813B8"/>
    <w:multiLevelType w:val="hybridMultilevel"/>
    <w:tmpl w:val="B6BE4A04"/>
    <w:lvl w:ilvl="0" w:tplc="063A2E46">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4678A7"/>
    <w:multiLevelType w:val="hybridMultilevel"/>
    <w:tmpl w:val="E27E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ED21A8"/>
    <w:multiLevelType w:val="hybridMultilevel"/>
    <w:tmpl w:val="A9E06618"/>
    <w:lvl w:ilvl="0" w:tplc="E6D8ABC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C574CB1"/>
    <w:multiLevelType w:val="hybridMultilevel"/>
    <w:tmpl w:val="ED4ACC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471904"/>
    <w:multiLevelType w:val="hybridMultilevel"/>
    <w:tmpl w:val="A0764B2C"/>
    <w:lvl w:ilvl="0" w:tplc="5FC68374">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B30C10"/>
    <w:multiLevelType w:val="hybridMultilevel"/>
    <w:tmpl w:val="5A6E9B52"/>
    <w:lvl w:ilvl="0" w:tplc="2152BFAC">
      <w:start w:val="1"/>
      <w:numFmt w:val="decimal"/>
      <w:lvlText w:val="%1."/>
      <w:lvlJc w:val="left"/>
      <w:pPr>
        <w:ind w:left="1759" w:hanging="105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C5825"/>
    <w:multiLevelType w:val="hybridMultilevel"/>
    <w:tmpl w:val="09BA8B0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69620C1"/>
    <w:multiLevelType w:val="hybridMultilevel"/>
    <w:tmpl w:val="15E0A37E"/>
    <w:lvl w:ilvl="0" w:tplc="9682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C52E3D"/>
    <w:multiLevelType w:val="hybridMultilevel"/>
    <w:tmpl w:val="1F707760"/>
    <w:lvl w:ilvl="0" w:tplc="6BAA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965366"/>
    <w:multiLevelType w:val="hybridMultilevel"/>
    <w:tmpl w:val="6BACFDB2"/>
    <w:lvl w:ilvl="0" w:tplc="15C44AE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3"/>
  </w:num>
  <w:num w:numId="5">
    <w:abstractNumId w:val="0"/>
  </w:num>
  <w:num w:numId="6">
    <w:abstractNumId w:val="4"/>
  </w:num>
  <w:num w:numId="7">
    <w:abstractNumId w:val="9"/>
  </w:num>
  <w:num w:numId="8">
    <w:abstractNumId w:val="12"/>
  </w:num>
  <w:num w:numId="9">
    <w:abstractNumId w:val="14"/>
  </w:num>
  <w:num w:numId="10">
    <w:abstractNumId w:val="11"/>
  </w:num>
  <w:num w:numId="11">
    <w:abstractNumId w:val="6"/>
  </w:num>
  <w:num w:numId="12">
    <w:abstractNumId w:val="7"/>
  </w:num>
  <w:num w:numId="13">
    <w:abstractNumId w:val="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23397"/>
    <w:rsid w:val="00001A24"/>
    <w:rsid w:val="00001DFF"/>
    <w:rsid w:val="00005573"/>
    <w:rsid w:val="00010F73"/>
    <w:rsid w:val="00014085"/>
    <w:rsid w:val="00022B3A"/>
    <w:rsid w:val="00036518"/>
    <w:rsid w:val="00040C33"/>
    <w:rsid w:val="00044074"/>
    <w:rsid w:val="000449A3"/>
    <w:rsid w:val="00046390"/>
    <w:rsid w:val="00055B68"/>
    <w:rsid w:val="00055B91"/>
    <w:rsid w:val="000609E8"/>
    <w:rsid w:val="000715B5"/>
    <w:rsid w:val="0007297B"/>
    <w:rsid w:val="00076543"/>
    <w:rsid w:val="00085707"/>
    <w:rsid w:val="0009071F"/>
    <w:rsid w:val="000A29A6"/>
    <w:rsid w:val="000A31B4"/>
    <w:rsid w:val="000A59CA"/>
    <w:rsid w:val="000A6A2E"/>
    <w:rsid w:val="000C7FE6"/>
    <w:rsid w:val="000D13B3"/>
    <w:rsid w:val="000D3F06"/>
    <w:rsid w:val="000D6BC0"/>
    <w:rsid w:val="000E0AD7"/>
    <w:rsid w:val="000E6E1C"/>
    <w:rsid w:val="000F1EC0"/>
    <w:rsid w:val="000F5596"/>
    <w:rsid w:val="000F5EBD"/>
    <w:rsid w:val="000F6A8E"/>
    <w:rsid w:val="000F6F4B"/>
    <w:rsid w:val="00104033"/>
    <w:rsid w:val="00116146"/>
    <w:rsid w:val="00117507"/>
    <w:rsid w:val="0012078C"/>
    <w:rsid w:val="00122031"/>
    <w:rsid w:val="001265E3"/>
    <w:rsid w:val="00132527"/>
    <w:rsid w:val="00133B35"/>
    <w:rsid w:val="00134757"/>
    <w:rsid w:val="001361B9"/>
    <w:rsid w:val="001464E7"/>
    <w:rsid w:val="00147C59"/>
    <w:rsid w:val="00152F3E"/>
    <w:rsid w:val="00155BE0"/>
    <w:rsid w:val="00156E94"/>
    <w:rsid w:val="001600B3"/>
    <w:rsid w:val="001601EC"/>
    <w:rsid w:val="00164556"/>
    <w:rsid w:val="0018069E"/>
    <w:rsid w:val="00181095"/>
    <w:rsid w:val="00181317"/>
    <w:rsid w:val="00181945"/>
    <w:rsid w:val="00182A98"/>
    <w:rsid w:val="00182D84"/>
    <w:rsid w:val="001831E2"/>
    <w:rsid w:val="00184940"/>
    <w:rsid w:val="0018641A"/>
    <w:rsid w:val="00196196"/>
    <w:rsid w:val="001A6578"/>
    <w:rsid w:val="001B78BF"/>
    <w:rsid w:val="001C42CC"/>
    <w:rsid w:val="001C47FA"/>
    <w:rsid w:val="001C6B84"/>
    <w:rsid w:val="001D0AB8"/>
    <w:rsid w:val="001D1BA7"/>
    <w:rsid w:val="001D6682"/>
    <w:rsid w:val="001E3927"/>
    <w:rsid w:val="001E4BD6"/>
    <w:rsid w:val="001E7BE9"/>
    <w:rsid w:val="00200419"/>
    <w:rsid w:val="002065CE"/>
    <w:rsid w:val="00207865"/>
    <w:rsid w:val="0021044F"/>
    <w:rsid w:val="00215790"/>
    <w:rsid w:val="00221B6C"/>
    <w:rsid w:val="00222BD2"/>
    <w:rsid w:val="00226D40"/>
    <w:rsid w:val="00234A1E"/>
    <w:rsid w:val="00243527"/>
    <w:rsid w:val="00255B36"/>
    <w:rsid w:val="00260039"/>
    <w:rsid w:val="002761F8"/>
    <w:rsid w:val="00277ECB"/>
    <w:rsid w:val="00287EDC"/>
    <w:rsid w:val="00297BF9"/>
    <w:rsid w:val="002A303B"/>
    <w:rsid w:val="002A7C44"/>
    <w:rsid w:val="002B7826"/>
    <w:rsid w:val="002C15D4"/>
    <w:rsid w:val="002C1B32"/>
    <w:rsid w:val="002C3AF1"/>
    <w:rsid w:val="002C500E"/>
    <w:rsid w:val="002C65DD"/>
    <w:rsid w:val="002E1781"/>
    <w:rsid w:val="002E4327"/>
    <w:rsid w:val="002E6FC5"/>
    <w:rsid w:val="002F28ED"/>
    <w:rsid w:val="002F3234"/>
    <w:rsid w:val="002F3A03"/>
    <w:rsid w:val="00300678"/>
    <w:rsid w:val="0030177C"/>
    <w:rsid w:val="0030339C"/>
    <w:rsid w:val="00303BD7"/>
    <w:rsid w:val="003047E1"/>
    <w:rsid w:val="003140E3"/>
    <w:rsid w:val="00330680"/>
    <w:rsid w:val="00331091"/>
    <w:rsid w:val="00333640"/>
    <w:rsid w:val="00336FCB"/>
    <w:rsid w:val="00337226"/>
    <w:rsid w:val="00337AFC"/>
    <w:rsid w:val="00337BE9"/>
    <w:rsid w:val="003439F5"/>
    <w:rsid w:val="00345E43"/>
    <w:rsid w:val="0034632F"/>
    <w:rsid w:val="00346F56"/>
    <w:rsid w:val="003473FB"/>
    <w:rsid w:val="00351A46"/>
    <w:rsid w:val="00352391"/>
    <w:rsid w:val="00364003"/>
    <w:rsid w:val="00367FA3"/>
    <w:rsid w:val="00370141"/>
    <w:rsid w:val="00380681"/>
    <w:rsid w:val="003864F0"/>
    <w:rsid w:val="00394182"/>
    <w:rsid w:val="0039561C"/>
    <w:rsid w:val="003A6297"/>
    <w:rsid w:val="003C1B35"/>
    <w:rsid w:val="00400DFC"/>
    <w:rsid w:val="00400F74"/>
    <w:rsid w:val="00404281"/>
    <w:rsid w:val="004054AD"/>
    <w:rsid w:val="0041293A"/>
    <w:rsid w:val="00412C02"/>
    <w:rsid w:val="00415C2A"/>
    <w:rsid w:val="00416E1A"/>
    <w:rsid w:val="00423BC3"/>
    <w:rsid w:val="004268FB"/>
    <w:rsid w:val="00436970"/>
    <w:rsid w:val="004371B6"/>
    <w:rsid w:val="004448C0"/>
    <w:rsid w:val="00446834"/>
    <w:rsid w:val="00450C5D"/>
    <w:rsid w:val="004528C5"/>
    <w:rsid w:val="004539DE"/>
    <w:rsid w:val="0045640F"/>
    <w:rsid w:val="00457F4D"/>
    <w:rsid w:val="00471FAC"/>
    <w:rsid w:val="00480BD9"/>
    <w:rsid w:val="004876B1"/>
    <w:rsid w:val="004A0192"/>
    <w:rsid w:val="004A3292"/>
    <w:rsid w:val="004A3886"/>
    <w:rsid w:val="004B3E21"/>
    <w:rsid w:val="004B41CD"/>
    <w:rsid w:val="004C2D66"/>
    <w:rsid w:val="004C45D9"/>
    <w:rsid w:val="004D11A5"/>
    <w:rsid w:val="004D2378"/>
    <w:rsid w:val="004D592B"/>
    <w:rsid w:val="004E0CBC"/>
    <w:rsid w:val="004E1B17"/>
    <w:rsid w:val="004F0AB8"/>
    <w:rsid w:val="004F187C"/>
    <w:rsid w:val="004F2361"/>
    <w:rsid w:val="004F2CD3"/>
    <w:rsid w:val="004F6A7A"/>
    <w:rsid w:val="004F6B1A"/>
    <w:rsid w:val="005059D7"/>
    <w:rsid w:val="005112C4"/>
    <w:rsid w:val="00517D8A"/>
    <w:rsid w:val="005341A9"/>
    <w:rsid w:val="00541839"/>
    <w:rsid w:val="00542704"/>
    <w:rsid w:val="00542A82"/>
    <w:rsid w:val="00542DC4"/>
    <w:rsid w:val="005658D0"/>
    <w:rsid w:val="00574A58"/>
    <w:rsid w:val="0058046A"/>
    <w:rsid w:val="00581FD0"/>
    <w:rsid w:val="0058228D"/>
    <w:rsid w:val="00592D73"/>
    <w:rsid w:val="00596259"/>
    <w:rsid w:val="00597115"/>
    <w:rsid w:val="005A1DFA"/>
    <w:rsid w:val="005A40EB"/>
    <w:rsid w:val="005A4944"/>
    <w:rsid w:val="005A5AC6"/>
    <w:rsid w:val="005A5C6B"/>
    <w:rsid w:val="005B0EFD"/>
    <w:rsid w:val="005B20E2"/>
    <w:rsid w:val="005C2FA0"/>
    <w:rsid w:val="005C3688"/>
    <w:rsid w:val="005C5F22"/>
    <w:rsid w:val="005C687A"/>
    <w:rsid w:val="005C7D5D"/>
    <w:rsid w:val="005D46B4"/>
    <w:rsid w:val="005E1CB5"/>
    <w:rsid w:val="005E2A67"/>
    <w:rsid w:val="005E42DF"/>
    <w:rsid w:val="005E7B91"/>
    <w:rsid w:val="005E7C2A"/>
    <w:rsid w:val="005F08DA"/>
    <w:rsid w:val="005F3B13"/>
    <w:rsid w:val="005F3C89"/>
    <w:rsid w:val="006002C6"/>
    <w:rsid w:val="00613A56"/>
    <w:rsid w:val="0061473D"/>
    <w:rsid w:val="006160DF"/>
    <w:rsid w:val="00620FF7"/>
    <w:rsid w:val="006319B3"/>
    <w:rsid w:val="0063406B"/>
    <w:rsid w:val="00636364"/>
    <w:rsid w:val="00641A52"/>
    <w:rsid w:val="00643B85"/>
    <w:rsid w:val="00650A84"/>
    <w:rsid w:val="006571B6"/>
    <w:rsid w:val="00661551"/>
    <w:rsid w:val="006633FA"/>
    <w:rsid w:val="00673ABC"/>
    <w:rsid w:val="00673FD0"/>
    <w:rsid w:val="00676C93"/>
    <w:rsid w:val="00677C38"/>
    <w:rsid w:val="00681822"/>
    <w:rsid w:val="0068354F"/>
    <w:rsid w:val="00683940"/>
    <w:rsid w:val="00685DA4"/>
    <w:rsid w:val="00691C27"/>
    <w:rsid w:val="00694A6B"/>
    <w:rsid w:val="006A4CE9"/>
    <w:rsid w:val="006B3AC7"/>
    <w:rsid w:val="006B5958"/>
    <w:rsid w:val="006C114F"/>
    <w:rsid w:val="006C23AC"/>
    <w:rsid w:val="006C2DDC"/>
    <w:rsid w:val="006C6B9D"/>
    <w:rsid w:val="006D570C"/>
    <w:rsid w:val="006E093B"/>
    <w:rsid w:val="006E6B54"/>
    <w:rsid w:val="006E6C5D"/>
    <w:rsid w:val="006F03DA"/>
    <w:rsid w:val="006F3619"/>
    <w:rsid w:val="006F5315"/>
    <w:rsid w:val="007009A0"/>
    <w:rsid w:val="00704940"/>
    <w:rsid w:val="00713F01"/>
    <w:rsid w:val="007147D1"/>
    <w:rsid w:val="00731837"/>
    <w:rsid w:val="00735E13"/>
    <w:rsid w:val="00737F60"/>
    <w:rsid w:val="00751541"/>
    <w:rsid w:val="00751AF7"/>
    <w:rsid w:val="007531B6"/>
    <w:rsid w:val="00753CB4"/>
    <w:rsid w:val="007558DA"/>
    <w:rsid w:val="00755921"/>
    <w:rsid w:val="00755958"/>
    <w:rsid w:val="007610B3"/>
    <w:rsid w:val="0076150D"/>
    <w:rsid w:val="00761C0E"/>
    <w:rsid w:val="00763229"/>
    <w:rsid w:val="00763FD6"/>
    <w:rsid w:val="00766AAE"/>
    <w:rsid w:val="00771BA7"/>
    <w:rsid w:val="0078102D"/>
    <w:rsid w:val="00782CFA"/>
    <w:rsid w:val="00783C71"/>
    <w:rsid w:val="00791C7E"/>
    <w:rsid w:val="00797663"/>
    <w:rsid w:val="007A2F87"/>
    <w:rsid w:val="007A5EF9"/>
    <w:rsid w:val="007A65FB"/>
    <w:rsid w:val="007A796C"/>
    <w:rsid w:val="007A7FA2"/>
    <w:rsid w:val="007B182B"/>
    <w:rsid w:val="007B1FD7"/>
    <w:rsid w:val="007B33F2"/>
    <w:rsid w:val="007B675D"/>
    <w:rsid w:val="007C6876"/>
    <w:rsid w:val="007D1325"/>
    <w:rsid w:val="007D511F"/>
    <w:rsid w:val="007E432D"/>
    <w:rsid w:val="007F284E"/>
    <w:rsid w:val="007F504A"/>
    <w:rsid w:val="007F512A"/>
    <w:rsid w:val="00800358"/>
    <w:rsid w:val="00801805"/>
    <w:rsid w:val="008036DA"/>
    <w:rsid w:val="00816160"/>
    <w:rsid w:val="008523DA"/>
    <w:rsid w:val="00861568"/>
    <w:rsid w:val="0086207A"/>
    <w:rsid w:val="008669A3"/>
    <w:rsid w:val="0086797F"/>
    <w:rsid w:val="00875714"/>
    <w:rsid w:val="00884863"/>
    <w:rsid w:val="00885D4C"/>
    <w:rsid w:val="00890AB5"/>
    <w:rsid w:val="00894051"/>
    <w:rsid w:val="008A3822"/>
    <w:rsid w:val="008A6158"/>
    <w:rsid w:val="008A76F4"/>
    <w:rsid w:val="008B42B9"/>
    <w:rsid w:val="008B466D"/>
    <w:rsid w:val="008C2025"/>
    <w:rsid w:val="008C7890"/>
    <w:rsid w:val="008D09DE"/>
    <w:rsid w:val="008D369D"/>
    <w:rsid w:val="008D3BA6"/>
    <w:rsid w:val="008D64A2"/>
    <w:rsid w:val="008E3F54"/>
    <w:rsid w:val="008F1409"/>
    <w:rsid w:val="009028D6"/>
    <w:rsid w:val="009047D9"/>
    <w:rsid w:val="00905169"/>
    <w:rsid w:val="00913391"/>
    <w:rsid w:val="00913D3F"/>
    <w:rsid w:val="00914951"/>
    <w:rsid w:val="00934838"/>
    <w:rsid w:val="00934D9D"/>
    <w:rsid w:val="00936773"/>
    <w:rsid w:val="00937348"/>
    <w:rsid w:val="0094724A"/>
    <w:rsid w:val="0096463B"/>
    <w:rsid w:val="009669F1"/>
    <w:rsid w:val="00967CCA"/>
    <w:rsid w:val="009740E9"/>
    <w:rsid w:val="009838AC"/>
    <w:rsid w:val="0099712D"/>
    <w:rsid w:val="009D1047"/>
    <w:rsid w:val="009D68E4"/>
    <w:rsid w:val="009E26FF"/>
    <w:rsid w:val="009E404C"/>
    <w:rsid w:val="009F0E84"/>
    <w:rsid w:val="009F3F74"/>
    <w:rsid w:val="009F4A8B"/>
    <w:rsid w:val="009F4F0C"/>
    <w:rsid w:val="009F743D"/>
    <w:rsid w:val="009F75B1"/>
    <w:rsid w:val="00A0462A"/>
    <w:rsid w:val="00A1172F"/>
    <w:rsid w:val="00A25BC8"/>
    <w:rsid w:val="00A40146"/>
    <w:rsid w:val="00A4165E"/>
    <w:rsid w:val="00A43D73"/>
    <w:rsid w:val="00A44533"/>
    <w:rsid w:val="00A4474D"/>
    <w:rsid w:val="00A454FD"/>
    <w:rsid w:val="00A46AB9"/>
    <w:rsid w:val="00A500B4"/>
    <w:rsid w:val="00A547A1"/>
    <w:rsid w:val="00A54AF1"/>
    <w:rsid w:val="00A54E12"/>
    <w:rsid w:val="00A57074"/>
    <w:rsid w:val="00A70EAB"/>
    <w:rsid w:val="00A7148D"/>
    <w:rsid w:val="00A72B2E"/>
    <w:rsid w:val="00A8076D"/>
    <w:rsid w:val="00A85B35"/>
    <w:rsid w:val="00AA3B0F"/>
    <w:rsid w:val="00AA5AFF"/>
    <w:rsid w:val="00AC4C22"/>
    <w:rsid w:val="00AC6191"/>
    <w:rsid w:val="00AC6708"/>
    <w:rsid w:val="00AD5301"/>
    <w:rsid w:val="00AD649C"/>
    <w:rsid w:val="00AD6912"/>
    <w:rsid w:val="00AE3FAF"/>
    <w:rsid w:val="00AF1BB7"/>
    <w:rsid w:val="00B1407B"/>
    <w:rsid w:val="00B14D79"/>
    <w:rsid w:val="00B14DEE"/>
    <w:rsid w:val="00B22428"/>
    <w:rsid w:val="00B23397"/>
    <w:rsid w:val="00B4189E"/>
    <w:rsid w:val="00B441EC"/>
    <w:rsid w:val="00B47BBB"/>
    <w:rsid w:val="00B54360"/>
    <w:rsid w:val="00B55596"/>
    <w:rsid w:val="00B64586"/>
    <w:rsid w:val="00B66B16"/>
    <w:rsid w:val="00B678DE"/>
    <w:rsid w:val="00B77FC1"/>
    <w:rsid w:val="00B81DF6"/>
    <w:rsid w:val="00B86105"/>
    <w:rsid w:val="00BB040C"/>
    <w:rsid w:val="00BB434B"/>
    <w:rsid w:val="00BB444E"/>
    <w:rsid w:val="00BB5A0A"/>
    <w:rsid w:val="00BB73EA"/>
    <w:rsid w:val="00BC38E7"/>
    <w:rsid w:val="00BC391A"/>
    <w:rsid w:val="00BD192A"/>
    <w:rsid w:val="00BD2913"/>
    <w:rsid w:val="00BD4402"/>
    <w:rsid w:val="00BE20A6"/>
    <w:rsid w:val="00BE5B95"/>
    <w:rsid w:val="00BE7119"/>
    <w:rsid w:val="00BE78E0"/>
    <w:rsid w:val="00BE7DFC"/>
    <w:rsid w:val="00BF68A5"/>
    <w:rsid w:val="00C005F3"/>
    <w:rsid w:val="00C01513"/>
    <w:rsid w:val="00C02219"/>
    <w:rsid w:val="00C06A07"/>
    <w:rsid w:val="00C06A77"/>
    <w:rsid w:val="00C109A0"/>
    <w:rsid w:val="00C1240B"/>
    <w:rsid w:val="00C13188"/>
    <w:rsid w:val="00C20B36"/>
    <w:rsid w:val="00C2599C"/>
    <w:rsid w:val="00C30829"/>
    <w:rsid w:val="00C41355"/>
    <w:rsid w:val="00C45E23"/>
    <w:rsid w:val="00C47141"/>
    <w:rsid w:val="00C50655"/>
    <w:rsid w:val="00C52AEF"/>
    <w:rsid w:val="00C5520B"/>
    <w:rsid w:val="00C617FB"/>
    <w:rsid w:val="00C76A21"/>
    <w:rsid w:val="00C81C09"/>
    <w:rsid w:val="00C82B12"/>
    <w:rsid w:val="00C835A9"/>
    <w:rsid w:val="00C860B8"/>
    <w:rsid w:val="00C8692F"/>
    <w:rsid w:val="00C86DAA"/>
    <w:rsid w:val="00C875A3"/>
    <w:rsid w:val="00C92EB1"/>
    <w:rsid w:val="00CA68A9"/>
    <w:rsid w:val="00CB2C26"/>
    <w:rsid w:val="00CB486A"/>
    <w:rsid w:val="00CC0931"/>
    <w:rsid w:val="00CD0E89"/>
    <w:rsid w:val="00CD19D8"/>
    <w:rsid w:val="00CD213B"/>
    <w:rsid w:val="00CD2BB4"/>
    <w:rsid w:val="00CE16BA"/>
    <w:rsid w:val="00CE2263"/>
    <w:rsid w:val="00CE5D65"/>
    <w:rsid w:val="00CE7D65"/>
    <w:rsid w:val="00CF5885"/>
    <w:rsid w:val="00CF6EE8"/>
    <w:rsid w:val="00CF7375"/>
    <w:rsid w:val="00D05611"/>
    <w:rsid w:val="00D214B1"/>
    <w:rsid w:val="00D24F30"/>
    <w:rsid w:val="00D306D8"/>
    <w:rsid w:val="00D32643"/>
    <w:rsid w:val="00D332E1"/>
    <w:rsid w:val="00D341B9"/>
    <w:rsid w:val="00D345AF"/>
    <w:rsid w:val="00D3466B"/>
    <w:rsid w:val="00D35C84"/>
    <w:rsid w:val="00D4002A"/>
    <w:rsid w:val="00D40AE7"/>
    <w:rsid w:val="00D437AA"/>
    <w:rsid w:val="00D44771"/>
    <w:rsid w:val="00D47D95"/>
    <w:rsid w:val="00D56744"/>
    <w:rsid w:val="00D70571"/>
    <w:rsid w:val="00D722BF"/>
    <w:rsid w:val="00D83510"/>
    <w:rsid w:val="00D84AC4"/>
    <w:rsid w:val="00D86FB5"/>
    <w:rsid w:val="00D92BA0"/>
    <w:rsid w:val="00D97277"/>
    <w:rsid w:val="00DA1172"/>
    <w:rsid w:val="00DA55BC"/>
    <w:rsid w:val="00DC0479"/>
    <w:rsid w:val="00DC1321"/>
    <w:rsid w:val="00DD026C"/>
    <w:rsid w:val="00DD5BD1"/>
    <w:rsid w:val="00DE1709"/>
    <w:rsid w:val="00DE292C"/>
    <w:rsid w:val="00DE51AA"/>
    <w:rsid w:val="00DF502D"/>
    <w:rsid w:val="00E07957"/>
    <w:rsid w:val="00E1115C"/>
    <w:rsid w:val="00E11166"/>
    <w:rsid w:val="00E115CA"/>
    <w:rsid w:val="00E16D7E"/>
    <w:rsid w:val="00E201A1"/>
    <w:rsid w:val="00E24BEC"/>
    <w:rsid w:val="00E304E5"/>
    <w:rsid w:val="00E33D2D"/>
    <w:rsid w:val="00E40803"/>
    <w:rsid w:val="00E426F3"/>
    <w:rsid w:val="00E43A86"/>
    <w:rsid w:val="00E57EAA"/>
    <w:rsid w:val="00E602B8"/>
    <w:rsid w:val="00E62559"/>
    <w:rsid w:val="00E63B66"/>
    <w:rsid w:val="00E701E3"/>
    <w:rsid w:val="00E70AED"/>
    <w:rsid w:val="00E70E5E"/>
    <w:rsid w:val="00E74267"/>
    <w:rsid w:val="00E8119B"/>
    <w:rsid w:val="00E94EA0"/>
    <w:rsid w:val="00E96B3E"/>
    <w:rsid w:val="00EA3B7F"/>
    <w:rsid w:val="00EA3C62"/>
    <w:rsid w:val="00EA54D8"/>
    <w:rsid w:val="00EB15F5"/>
    <w:rsid w:val="00EC0815"/>
    <w:rsid w:val="00ED307E"/>
    <w:rsid w:val="00ED3B71"/>
    <w:rsid w:val="00ED5184"/>
    <w:rsid w:val="00EE2C23"/>
    <w:rsid w:val="00EE6A44"/>
    <w:rsid w:val="00EE6C11"/>
    <w:rsid w:val="00EE7FF2"/>
    <w:rsid w:val="00EF5337"/>
    <w:rsid w:val="00F00BB2"/>
    <w:rsid w:val="00F070B8"/>
    <w:rsid w:val="00F11CFC"/>
    <w:rsid w:val="00F147EB"/>
    <w:rsid w:val="00F14893"/>
    <w:rsid w:val="00F15350"/>
    <w:rsid w:val="00F1772E"/>
    <w:rsid w:val="00F21908"/>
    <w:rsid w:val="00F22A0F"/>
    <w:rsid w:val="00F267D1"/>
    <w:rsid w:val="00F30DD8"/>
    <w:rsid w:val="00F3179B"/>
    <w:rsid w:val="00F35A55"/>
    <w:rsid w:val="00F35A9C"/>
    <w:rsid w:val="00F52764"/>
    <w:rsid w:val="00F53068"/>
    <w:rsid w:val="00F700B7"/>
    <w:rsid w:val="00F70600"/>
    <w:rsid w:val="00F71359"/>
    <w:rsid w:val="00F758A5"/>
    <w:rsid w:val="00F758D9"/>
    <w:rsid w:val="00F77BC4"/>
    <w:rsid w:val="00F807A2"/>
    <w:rsid w:val="00F90095"/>
    <w:rsid w:val="00F95118"/>
    <w:rsid w:val="00F95420"/>
    <w:rsid w:val="00FA16AC"/>
    <w:rsid w:val="00FA2962"/>
    <w:rsid w:val="00FA66D1"/>
    <w:rsid w:val="00FC4018"/>
    <w:rsid w:val="00FD04E4"/>
    <w:rsid w:val="00FD3C90"/>
    <w:rsid w:val="00FD6E66"/>
    <w:rsid w:val="00FD7398"/>
    <w:rsid w:val="00FE6B33"/>
    <w:rsid w:val="00FF0C28"/>
    <w:rsid w:val="00FF2877"/>
    <w:rsid w:val="00FF3A5B"/>
    <w:rsid w:val="00FF7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C2599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5551712">
      <w:bodyDiv w:val="1"/>
      <w:marLeft w:val="0"/>
      <w:marRight w:val="0"/>
      <w:marTop w:val="0"/>
      <w:marBottom w:val="0"/>
      <w:divBdr>
        <w:top w:val="none" w:sz="0" w:space="0" w:color="auto"/>
        <w:left w:val="none" w:sz="0" w:space="0" w:color="auto"/>
        <w:bottom w:val="none" w:sz="0" w:space="0" w:color="auto"/>
        <w:right w:val="none" w:sz="0" w:space="0" w:color="auto"/>
      </w:divBdr>
    </w:div>
    <w:div w:id="125245884">
      <w:bodyDiv w:val="1"/>
      <w:marLeft w:val="0"/>
      <w:marRight w:val="0"/>
      <w:marTop w:val="0"/>
      <w:marBottom w:val="0"/>
      <w:divBdr>
        <w:top w:val="none" w:sz="0" w:space="0" w:color="auto"/>
        <w:left w:val="none" w:sz="0" w:space="0" w:color="auto"/>
        <w:bottom w:val="none" w:sz="0" w:space="0" w:color="auto"/>
        <w:right w:val="none" w:sz="0" w:space="0" w:color="auto"/>
      </w:divBdr>
    </w:div>
    <w:div w:id="155806695">
      <w:bodyDiv w:val="1"/>
      <w:marLeft w:val="0"/>
      <w:marRight w:val="0"/>
      <w:marTop w:val="0"/>
      <w:marBottom w:val="0"/>
      <w:divBdr>
        <w:top w:val="none" w:sz="0" w:space="0" w:color="auto"/>
        <w:left w:val="none" w:sz="0" w:space="0" w:color="auto"/>
        <w:bottom w:val="none" w:sz="0" w:space="0" w:color="auto"/>
        <w:right w:val="none" w:sz="0" w:space="0" w:color="auto"/>
      </w:divBdr>
    </w:div>
    <w:div w:id="328560928">
      <w:bodyDiv w:val="1"/>
      <w:marLeft w:val="0"/>
      <w:marRight w:val="0"/>
      <w:marTop w:val="0"/>
      <w:marBottom w:val="0"/>
      <w:divBdr>
        <w:top w:val="none" w:sz="0" w:space="0" w:color="auto"/>
        <w:left w:val="none" w:sz="0" w:space="0" w:color="auto"/>
        <w:bottom w:val="none" w:sz="0" w:space="0" w:color="auto"/>
        <w:right w:val="none" w:sz="0" w:space="0" w:color="auto"/>
      </w:divBdr>
    </w:div>
    <w:div w:id="404694436">
      <w:bodyDiv w:val="1"/>
      <w:marLeft w:val="0"/>
      <w:marRight w:val="0"/>
      <w:marTop w:val="0"/>
      <w:marBottom w:val="0"/>
      <w:divBdr>
        <w:top w:val="none" w:sz="0" w:space="0" w:color="auto"/>
        <w:left w:val="none" w:sz="0" w:space="0" w:color="auto"/>
        <w:bottom w:val="none" w:sz="0" w:space="0" w:color="auto"/>
        <w:right w:val="none" w:sz="0" w:space="0" w:color="auto"/>
      </w:divBdr>
    </w:div>
    <w:div w:id="475223300">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557284998">
      <w:bodyDiv w:val="1"/>
      <w:marLeft w:val="0"/>
      <w:marRight w:val="0"/>
      <w:marTop w:val="0"/>
      <w:marBottom w:val="0"/>
      <w:divBdr>
        <w:top w:val="none" w:sz="0" w:space="0" w:color="auto"/>
        <w:left w:val="none" w:sz="0" w:space="0" w:color="auto"/>
        <w:bottom w:val="none" w:sz="0" w:space="0" w:color="auto"/>
        <w:right w:val="none" w:sz="0" w:space="0" w:color="auto"/>
      </w:divBdr>
    </w:div>
    <w:div w:id="559705822">
      <w:bodyDiv w:val="1"/>
      <w:marLeft w:val="0"/>
      <w:marRight w:val="0"/>
      <w:marTop w:val="0"/>
      <w:marBottom w:val="0"/>
      <w:divBdr>
        <w:top w:val="none" w:sz="0" w:space="0" w:color="auto"/>
        <w:left w:val="none" w:sz="0" w:space="0" w:color="auto"/>
        <w:bottom w:val="none" w:sz="0" w:space="0" w:color="auto"/>
        <w:right w:val="none" w:sz="0" w:space="0" w:color="auto"/>
      </w:divBdr>
    </w:div>
    <w:div w:id="595484662">
      <w:bodyDiv w:val="1"/>
      <w:marLeft w:val="0"/>
      <w:marRight w:val="0"/>
      <w:marTop w:val="0"/>
      <w:marBottom w:val="0"/>
      <w:divBdr>
        <w:top w:val="none" w:sz="0" w:space="0" w:color="auto"/>
        <w:left w:val="none" w:sz="0" w:space="0" w:color="auto"/>
        <w:bottom w:val="none" w:sz="0" w:space="0" w:color="auto"/>
        <w:right w:val="none" w:sz="0" w:space="0" w:color="auto"/>
      </w:divBdr>
    </w:div>
    <w:div w:id="753085455">
      <w:bodyDiv w:val="1"/>
      <w:marLeft w:val="0"/>
      <w:marRight w:val="0"/>
      <w:marTop w:val="0"/>
      <w:marBottom w:val="0"/>
      <w:divBdr>
        <w:top w:val="none" w:sz="0" w:space="0" w:color="auto"/>
        <w:left w:val="none" w:sz="0" w:space="0" w:color="auto"/>
        <w:bottom w:val="none" w:sz="0" w:space="0" w:color="auto"/>
        <w:right w:val="none" w:sz="0" w:space="0" w:color="auto"/>
      </w:divBdr>
    </w:div>
    <w:div w:id="813912016">
      <w:bodyDiv w:val="1"/>
      <w:marLeft w:val="0"/>
      <w:marRight w:val="0"/>
      <w:marTop w:val="0"/>
      <w:marBottom w:val="0"/>
      <w:divBdr>
        <w:top w:val="none" w:sz="0" w:space="0" w:color="auto"/>
        <w:left w:val="none" w:sz="0" w:space="0" w:color="auto"/>
        <w:bottom w:val="none" w:sz="0" w:space="0" w:color="auto"/>
        <w:right w:val="none" w:sz="0" w:space="0" w:color="auto"/>
      </w:divBdr>
    </w:div>
    <w:div w:id="833298204">
      <w:bodyDiv w:val="1"/>
      <w:marLeft w:val="0"/>
      <w:marRight w:val="0"/>
      <w:marTop w:val="0"/>
      <w:marBottom w:val="0"/>
      <w:divBdr>
        <w:top w:val="none" w:sz="0" w:space="0" w:color="auto"/>
        <w:left w:val="none" w:sz="0" w:space="0" w:color="auto"/>
        <w:bottom w:val="none" w:sz="0" w:space="0" w:color="auto"/>
        <w:right w:val="none" w:sz="0" w:space="0" w:color="auto"/>
      </w:divBdr>
    </w:div>
    <w:div w:id="956719205">
      <w:bodyDiv w:val="1"/>
      <w:marLeft w:val="0"/>
      <w:marRight w:val="0"/>
      <w:marTop w:val="0"/>
      <w:marBottom w:val="0"/>
      <w:divBdr>
        <w:top w:val="none" w:sz="0" w:space="0" w:color="auto"/>
        <w:left w:val="none" w:sz="0" w:space="0" w:color="auto"/>
        <w:bottom w:val="none" w:sz="0" w:space="0" w:color="auto"/>
        <w:right w:val="none" w:sz="0" w:space="0" w:color="auto"/>
      </w:divBdr>
    </w:div>
    <w:div w:id="961576071">
      <w:bodyDiv w:val="1"/>
      <w:marLeft w:val="0"/>
      <w:marRight w:val="0"/>
      <w:marTop w:val="0"/>
      <w:marBottom w:val="0"/>
      <w:divBdr>
        <w:top w:val="none" w:sz="0" w:space="0" w:color="auto"/>
        <w:left w:val="none" w:sz="0" w:space="0" w:color="auto"/>
        <w:bottom w:val="none" w:sz="0" w:space="0" w:color="auto"/>
        <w:right w:val="none" w:sz="0" w:space="0" w:color="auto"/>
      </w:divBdr>
    </w:div>
    <w:div w:id="1010255905">
      <w:bodyDiv w:val="1"/>
      <w:marLeft w:val="0"/>
      <w:marRight w:val="0"/>
      <w:marTop w:val="0"/>
      <w:marBottom w:val="0"/>
      <w:divBdr>
        <w:top w:val="none" w:sz="0" w:space="0" w:color="auto"/>
        <w:left w:val="none" w:sz="0" w:space="0" w:color="auto"/>
        <w:bottom w:val="none" w:sz="0" w:space="0" w:color="auto"/>
        <w:right w:val="none" w:sz="0" w:space="0" w:color="auto"/>
      </w:divBdr>
    </w:div>
    <w:div w:id="1047531031">
      <w:bodyDiv w:val="1"/>
      <w:marLeft w:val="0"/>
      <w:marRight w:val="0"/>
      <w:marTop w:val="0"/>
      <w:marBottom w:val="0"/>
      <w:divBdr>
        <w:top w:val="none" w:sz="0" w:space="0" w:color="auto"/>
        <w:left w:val="none" w:sz="0" w:space="0" w:color="auto"/>
        <w:bottom w:val="none" w:sz="0" w:space="0" w:color="auto"/>
        <w:right w:val="none" w:sz="0" w:space="0" w:color="auto"/>
      </w:divBdr>
    </w:div>
    <w:div w:id="1106076269">
      <w:bodyDiv w:val="1"/>
      <w:marLeft w:val="0"/>
      <w:marRight w:val="0"/>
      <w:marTop w:val="0"/>
      <w:marBottom w:val="0"/>
      <w:divBdr>
        <w:top w:val="none" w:sz="0" w:space="0" w:color="auto"/>
        <w:left w:val="none" w:sz="0" w:space="0" w:color="auto"/>
        <w:bottom w:val="none" w:sz="0" w:space="0" w:color="auto"/>
        <w:right w:val="none" w:sz="0" w:space="0" w:color="auto"/>
      </w:divBdr>
    </w:div>
    <w:div w:id="1144347895">
      <w:bodyDiv w:val="1"/>
      <w:marLeft w:val="0"/>
      <w:marRight w:val="0"/>
      <w:marTop w:val="0"/>
      <w:marBottom w:val="0"/>
      <w:divBdr>
        <w:top w:val="none" w:sz="0" w:space="0" w:color="auto"/>
        <w:left w:val="none" w:sz="0" w:space="0" w:color="auto"/>
        <w:bottom w:val="none" w:sz="0" w:space="0" w:color="auto"/>
        <w:right w:val="none" w:sz="0" w:space="0" w:color="auto"/>
      </w:divBdr>
    </w:div>
    <w:div w:id="1165900708">
      <w:bodyDiv w:val="1"/>
      <w:marLeft w:val="0"/>
      <w:marRight w:val="0"/>
      <w:marTop w:val="0"/>
      <w:marBottom w:val="0"/>
      <w:divBdr>
        <w:top w:val="none" w:sz="0" w:space="0" w:color="auto"/>
        <w:left w:val="none" w:sz="0" w:space="0" w:color="auto"/>
        <w:bottom w:val="none" w:sz="0" w:space="0" w:color="auto"/>
        <w:right w:val="none" w:sz="0" w:space="0" w:color="auto"/>
      </w:divBdr>
    </w:div>
    <w:div w:id="1184703814">
      <w:bodyDiv w:val="1"/>
      <w:marLeft w:val="0"/>
      <w:marRight w:val="0"/>
      <w:marTop w:val="0"/>
      <w:marBottom w:val="0"/>
      <w:divBdr>
        <w:top w:val="none" w:sz="0" w:space="0" w:color="auto"/>
        <w:left w:val="none" w:sz="0" w:space="0" w:color="auto"/>
        <w:bottom w:val="none" w:sz="0" w:space="0" w:color="auto"/>
        <w:right w:val="none" w:sz="0" w:space="0" w:color="auto"/>
      </w:divBdr>
    </w:div>
    <w:div w:id="1256328825">
      <w:bodyDiv w:val="1"/>
      <w:marLeft w:val="0"/>
      <w:marRight w:val="0"/>
      <w:marTop w:val="0"/>
      <w:marBottom w:val="0"/>
      <w:divBdr>
        <w:top w:val="none" w:sz="0" w:space="0" w:color="auto"/>
        <w:left w:val="none" w:sz="0" w:space="0" w:color="auto"/>
        <w:bottom w:val="none" w:sz="0" w:space="0" w:color="auto"/>
        <w:right w:val="none" w:sz="0" w:space="0" w:color="auto"/>
      </w:divBdr>
    </w:div>
    <w:div w:id="1336419704">
      <w:bodyDiv w:val="1"/>
      <w:marLeft w:val="0"/>
      <w:marRight w:val="0"/>
      <w:marTop w:val="0"/>
      <w:marBottom w:val="0"/>
      <w:divBdr>
        <w:top w:val="none" w:sz="0" w:space="0" w:color="auto"/>
        <w:left w:val="none" w:sz="0" w:space="0" w:color="auto"/>
        <w:bottom w:val="none" w:sz="0" w:space="0" w:color="auto"/>
        <w:right w:val="none" w:sz="0" w:space="0" w:color="auto"/>
      </w:divBdr>
    </w:div>
    <w:div w:id="1534492121">
      <w:bodyDiv w:val="1"/>
      <w:marLeft w:val="0"/>
      <w:marRight w:val="0"/>
      <w:marTop w:val="0"/>
      <w:marBottom w:val="0"/>
      <w:divBdr>
        <w:top w:val="none" w:sz="0" w:space="0" w:color="auto"/>
        <w:left w:val="none" w:sz="0" w:space="0" w:color="auto"/>
        <w:bottom w:val="none" w:sz="0" w:space="0" w:color="auto"/>
        <w:right w:val="none" w:sz="0" w:space="0" w:color="auto"/>
      </w:divBdr>
    </w:div>
    <w:div w:id="1606884094">
      <w:bodyDiv w:val="1"/>
      <w:marLeft w:val="0"/>
      <w:marRight w:val="0"/>
      <w:marTop w:val="0"/>
      <w:marBottom w:val="0"/>
      <w:divBdr>
        <w:top w:val="none" w:sz="0" w:space="0" w:color="auto"/>
        <w:left w:val="none" w:sz="0" w:space="0" w:color="auto"/>
        <w:bottom w:val="none" w:sz="0" w:space="0" w:color="auto"/>
        <w:right w:val="none" w:sz="0" w:space="0" w:color="auto"/>
      </w:divBdr>
    </w:div>
    <w:div w:id="21177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D415-A478-4939-B241-47514C1F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7</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127</cp:revision>
  <cp:lastPrinted>2022-02-25T08:08:00Z</cp:lastPrinted>
  <dcterms:created xsi:type="dcterms:W3CDTF">2020-03-20T09:24:00Z</dcterms:created>
  <dcterms:modified xsi:type="dcterms:W3CDTF">2022-03-17T10:55:00Z</dcterms:modified>
</cp:coreProperties>
</file>