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F912" w14:textId="77777777" w:rsidR="00F72588" w:rsidRPr="0022377D" w:rsidRDefault="00F72588" w:rsidP="00F72588">
      <w:pPr>
        <w:jc w:val="center"/>
        <w:rPr>
          <w:rFonts w:ascii="Times New Roman" w:hAnsi="Times New Roman" w:cs="Times New Roman"/>
          <w:b/>
          <w:spacing w:val="20"/>
          <w:sz w:val="28"/>
          <w:szCs w:val="28"/>
        </w:rPr>
      </w:pPr>
      <w:r w:rsidRPr="0022377D">
        <w:rPr>
          <w:rFonts w:ascii="Times New Roman" w:hAnsi="Times New Roman" w:cs="Times New Roman"/>
          <w:noProof/>
          <w:sz w:val="28"/>
          <w:szCs w:val="28"/>
          <w:lang w:val="ru-RU" w:eastAsia="ru-RU"/>
        </w:rPr>
        <w:drawing>
          <wp:inline distT="0" distB="0" distL="0" distR="0" wp14:anchorId="5E3A6083" wp14:editId="00957B21">
            <wp:extent cx="1000125" cy="742950"/>
            <wp:effectExtent l="0" t="0" r="9525" b="0"/>
            <wp:docPr id="4" name="Рисунок 4"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742950"/>
                    </a:xfrm>
                    <a:prstGeom prst="rect">
                      <a:avLst/>
                    </a:prstGeom>
                    <a:noFill/>
                    <a:ln>
                      <a:noFill/>
                    </a:ln>
                  </pic:spPr>
                </pic:pic>
              </a:graphicData>
            </a:graphic>
          </wp:inline>
        </w:drawing>
      </w:r>
    </w:p>
    <w:p w14:paraId="093BDDA4" w14:textId="77777777" w:rsidR="00F72588" w:rsidRPr="0022377D" w:rsidRDefault="00F72588" w:rsidP="00F72588">
      <w:pPr>
        <w:pBdr>
          <w:bottom w:val="single" w:sz="12" w:space="1" w:color="auto"/>
        </w:pBdr>
        <w:jc w:val="center"/>
        <w:rPr>
          <w:rFonts w:ascii="Times New Roman" w:hAnsi="Times New Roman" w:cs="Times New Roman"/>
          <w:b/>
          <w:spacing w:val="20"/>
          <w:sz w:val="28"/>
          <w:szCs w:val="28"/>
          <w:lang w:val="ru-RU"/>
        </w:rPr>
      </w:pPr>
      <w:r w:rsidRPr="0022377D">
        <w:rPr>
          <w:rFonts w:ascii="Times New Roman" w:hAnsi="Times New Roman" w:cs="Times New Roman"/>
          <w:b/>
          <w:spacing w:val="20"/>
          <w:sz w:val="28"/>
          <w:szCs w:val="28"/>
          <w:lang w:val="ru-RU"/>
        </w:rPr>
        <w:t>ДЕПАРТАМЕНТ УПРАВЛЕНИЯ ИМУЩЕСТВОМ ИВАНОВСКОЙ ОБЛАСТИ</w:t>
      </w:r>
    </w:p>
    <w:p w14:paraId="58B29599" w14:textId="77777777" w:rsidR="00F72588" w:rsidRPr="0022377D" w:rsidRDefault="00F72588" w:rsidP="00A95D4C">
      <w:pPr>
        <w:jc w:val="center"/>
        <w:rPr>
          <w:rFonts w:ascii="Times New Roman" w:hAnsi="Times New Roman" w:cs="Times New Roman"/>
          <w:b/>
          <w:sz w:val="28"/>
          <w:szCs w:val="28"/>
          <w:lang w:val="ru-RU"/>
        </w:rPr>
      </w:pPr>
      <w:r w:rsidRPr="0022377D">
        <w:rPr>
          <w:rFonts w:ascii="Times New Roman" w:hAnsi="Times New Roman" w:cs="Times New Roman"/>
          <w:b/>
          <w:sz w:val="28"/>
          <w:szCs w:val="28"/>
          <w:lang w:val="ru-RU"/>
        </w:rPr>
        <w:t>П Р И К А З</w:t>
      </w:r>
    </w:p>
    <w:p w14:paraId="5621F130" w14:textId="77777777" w:rsidR="0022377D" w:rsidRDefault="00F72588" w:rsidP="00A95D4C">
      <w:pPr>
        <w:jc w:val="both"/>
        <w:rPr>
          <w:rFonts w:ascii="Times New Roman" w:hAnsi="Times New Roman" w:cs="Times New Roman"/>
          <w:sz w:val="28"/>
          <w:szCs w:val="28"/>
          <w:lang w:val="ru-RU"/>
        </w:rPr>
      </w:pPr>
      <w:r w:rsidRPr="00F72588">
        <w:rPr>
          <w:rFonts w:ascii="Times New Roman" w:hAnsi="Times New Roman" w:cs="Times New Roman"/>
          <w:sz w:val="28"/>
          <w:szCs w:val="28"/>
          <w:lang w:val="ru-RU"/>
        </w:rPr>
        <w:t>«</w:t>
      </w:r>
      <w:r w:rsidR="0022377D">
        <w:rPr>
          <w:rFonts w:ascii="Times New Roman" w:hAnsi="Times New Roman" w:cs="Times New Roman"/>
          <w:sz w:val="28"/>
          <w:szCs w:val="28"/>
          <w:lang w:val="ru-RU"/>
        </w:rPr>
        <w:t>___</w:t>
      </w:r>
      <w:r w:rsidRPr="00F72588">
        <w:rPr>
          <w:rFonts w:ascii="Times New Roman" w:hAnsi="Times New Roman" w:cs="Times New Roman"/>
          <w:sz w:val="28"/>
          <w:szCs w:val="28"/>
          <w:lang w:val="ru-RU"/>
        </w:rPr>
        <w:t>»</w:t>
      </w:r>
      <w:r w:rsidR="006D52D6">
        <w:rPr>
          <w:rFonts w:ascii="Times New Roman" w:hAnsi="Times New Roman" w:cs="Times New Roman"/>
          <w:sz w:val="28"/>
          <w:szCs w:val="28"/>
          <w:lang w:val="ru-RU"/>
        </w:rPr>
        <w:t xml:space="preserve"> </w:t>
      </w:r>
      <w:r w:rsidR="00CD6CA3">
        <w:rPr>
          <w:rFonts w:ascii="Times New Roman" w:hAnsi="Times New Roman" w:cs="Times New Roman"/>
          <w:sz w:val="28"/>
          <w:szCs w:val="28"/>
          <w:lang w:val="ru-RU"/>
        </w:rPr>
        <w:t>______</w:t>
      </w:r>
      <w:r w:rsidR="0022377D">
        <w:rPr>
          <w:rFonts w:ascii="Times New Roman" w:hAnsi="Times New Roman" w:cs="Times New Roman"/>
          <w:sz w:val="28"/>
          <w:szCs w:val="28"/>
          <w:lang w:val="ru-RU"/>
        </w:rPr>
        <w:t xml:space="preserve"> </w:t>
      </w:r>
      <w:r w:rsidRPr="00F72588">
        <w:rPr>
          <w:rFonts w:ascii="Times New Roman" w:hAnsi="Times New Roman" w:cs="Times New Roman"/>
          <w:sz w:val="28"/>
          <w:szCs w:val="28"/>
          <w:lang w:val="ru-RU"/>
        </w:rPr>
        <w:t>202</w:t>
      </w:r>
      <w:r w:rsidR="00A3232F">
        <w:rPr>
          <w:rFonts w:ascii="Times New Roman" w:hAnsi="Times New Roman" w:cs="Times New Roman"/>
          <w:sz w:val="28"/>
          <w:szCs w:val="28"/>
          <w:lang w:val="ru-RU"/>
        </w:rPr>
        <w:t>6</w:t>
      </w:r>
      <w:r w:rsidRPr="00F72588">
        <w:rPr>
          <w:rFonts w:ascii="Times New Roman" w:hAnsi="Times New Roman" w:cs="Times New Roman"/>
          <w:sz w:val="28"/>
          <w:szCs w:val="28"/>
          <w:lang w:val="ru-RU"/>
        </w:rPr>
        <w:t xml:space="preserve"> г.</w:t>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r>
      <w:r w:rsidRPr="00F72588">
        <w:rPr>
          <w:rFonts w:ascii="Times New Roman" w:hAnsi="Times New Roman" w:cs="Times New Roman"/>
          <w:lang w:val="ru-RU"/>
        </w:rPr>
        <w:tab/>
        <w:t xml:space="preserve">                              </w:t>
      </w:r>
      <w:r w:rsidR="0022377D">
        <w:rPr>
          <w:rFonts w:ascii="Times New Roman" w:hAnsi="Times New Roman" w:cs="Times New Roman"/>
          <w:lang w:val="ru-RU"/>
        </w:rPr>
        <w:t xml:space="preserve"> </w:t>
      </w:r>
      <w:r w:rsidRPr="00F72588">
        <w:rPr>
          <w:rFonts w:ascii="Times New Roman" w:hAnsi="Times New Roman" w:cs="Times New Roman"/>
          <w:lang w:val="ru-RU"/>
        </w:rPr>
        <w:t xml:space="preserve">      </w:t>
      </w:r>
      <w:r w:rsidR="0022377D">
        <w:rPr>
          <w:rFonts w:ascii="Times New Roman" w:hAnsi="Times New Roman" w:cs="Times New Roman"/>
          <w:lang w:val="ru-RU"/>
        </w:rPr>
        <w:t xml:space="preserve">     </w:t>
      </w:r>
      <w:r w:rsidRPr="00F72588">
        <w:rPr>
          <w:rFonts w:ascii="Times New Roman" w:hAnsi="Times New Roman" w:cs="Times New Roman"/>
          <w:lang w:val="ru-RU"/>
        </w:rPr>
        <w:t xml:space="preserve"> </w:t>
      </w:r>
      <w:r w:rsidRPr="00F72588">
        <w:rPr>
          <w:rFonts w:ascii="Times New Roman" w:hAnsi="Times New Roman" w:cs="Times New Roman"/>
          <w:sz w:val="28"/>
          <w:szCs w:val="28"/>
          <w:lang w:val="ru-RU"/>
        </w:rPr>
        <w:t xml:space="preserve">№ </w:t>
      </w:r>
      <w:r w:rsidR="0022377D">
        <w:rPr>
          <w:rFonts w:ascii="Times New Roman" w:hAnsi="Times New Roman" w:cs="Times New Roman"/>
          <w:sz w:val="28"/>
          <w:szCs w:val="28"/>
          <w:lang w:val="ru-RU"/>
        </w:rPr>
        <w:t>____</w:t>
      </w:r>
    </w:p>
    <w:p w14:paraId="69CE2AE0" w14:textId="4A350425" w:rsidR="00F72588" w:rsidRDefault="001552FF" w:rsidP="001226A7">
      <w:pPr>
        <w:ind w:right="-426"/>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2377D">
        <w:rPr>
          <w:rFonts w:ascii="Times New Roman" w:hAnsi="Times New Roman" w:cs="Times New Roman"/>
          <w:sz w:val="28"/>
          <w:szCs w:val="28"/>
          <w:lang w:val="ru-RU"/>
        </w:rPr>
        <w:t>г. Иваново</w:t>
      </w:r>
    </w:p>
    <w:p w14:paraId="550BF526" w14:textId="77777777" w:rsidR="001226A7" w:rsidRPr="00681D5C" w:rsidRDefault="001226A7" w:rsidP="001226A7">
      <w:pPr>
        <w:ind w:right="-426"/>
        <w:rPr>
          <w:rFonts w:ascii="Times New Roman" w:hAnsi="Times New Roman" w:cs="Times New Roman"/>
          <w:sz w:val="28"/>
          <w:szCs w:val="28"/>
          <w:lang w:val="ru-RU"/>
        </w:rPr>
      </w:pPr>
    </w:p>
    <w:p w14:paraId="63A92C84" w14:textId="6EECED5C" w:rsidR="001226A7" w:rsidRDefault="00975405" w:rsidP="001226A7">
      <w:pPr>
        <w:pStyle w:val="ConsPlusTitle"/>
        <w:jc w:val="center"/>
        <w:rPr>
          <w:rFonts w:ascii="Times New Roman" w:hAnsi="Times New Roman" w:cs="Times New Roman"/>
          <w:b w:val="0"/>
          <w:bCs w:val="0"/>
          <w:sz w:val="28"/>
          <w:szCs w:val="28"/>
        </w:rPr>
      </w:pPr>
      <w:r w:rsidRPr="00975405">
        <w:rPr>
          <w:rFonts w:ascii="Times New Roman" w:hAnsi="Times New Roman" w:cs="Times New Roman"/>
          <w:b w:val="0"/>
          <w:bCs w:val="0"/>
          <w:sz w:val="28"/>
          <w:szCs w:val="28"/>
        </w:rPr>
        <w:t xml:space="preserve">О внесении изменений в приказ </w:t>
      </w:r>
      <w:r w:rsidR="00D00E35" w:rsidRPr="00D00E35">
        <w:rPr>
          <w:rFonts w:ascii="Times New Roman" w:hAnsi="Times New Roman" w:cs="Times New Roman"/>
          <w:b w:val="0"/>
          <w:bCs w:val="0"/>
          <w:sz w:val="28"/>
          <w:szCs w:val="28"/>
        </w:rPr>
        <w:t>Департамента управления имуществом Ивановской обл</w:t>
      </w:r>
      <w:r w:rsidR="00D00E35">
        <w:rPr>
          <w:rFonts w:ascii="Times New Roman" w:hAnsi="Times New Roman" w:cs="Times New Roman"/>
          <w:b w:val="0"/>
          <w:bCs w:val="0"/>
          <w:sz w:val="28"/>
          <w:szCs w:val="28"/>
        </w:rPr>
        <w:t>асти</w:t>
      </w:r>
      <w:r w:rsidR="00D00E35" w:rsidRPr="00D00E35">
        <w:rPr>
          <w:rFonts w:ascii="Times New Roman" w:hAnsi="Times New Roman" w:cs="Times New Roman"/>
          <w:b w:val="0"/>
          <w:bCs w:val="0"/>
          <w:sz w:val="28"/>
          <w:szCs w:val="28"/>
        </w:rPr>
        <w:t xml:space="preserve"> </w:t>
      </w:r>
      <w:r w:rsidR="00AC2962" w:rsidRPr="00AC2962">
        <w:rPr>
          <w:rFonts w:ascii="Times New Roman" w:hAnsi="Times New Roman" w:cs="Times New Roman"/>
          <w:b w:val="0"/>
          <w:bCs w:val="0"/>
          <w:sz w:val="28"/>
          <w:szCs w:val="28"/>
        </w:rPr>
        <w:t xml:space="preserve">от 25.04.2022 </w:t>
      </w:r>
      <w:r w:rsidR="00AC2962">
        <w:rPr>
          <w:rFonts w:ascii="Times New Roman" w:hAnsi="Times New Roman" w:cs="Times New Roman"/>
          <w:b w:val="0"/>
          <w:bCs w:val="0"/>
          <w:sz w:val="28"/>
          <w:szCs w:val="28"/>
        </w:rPr>
        <w:t>№</w:t>
      </w:r>
      <w:r w:rsidR="00AC2962" w:rsidRPr="00AC2962">
        <w:rPr>
          <w:rFonts w:ascii="Times New Roman" w:hAnsi="Times New Roman" w:cs="Times New Roman"/>
          <w:b w:val="0"/>
          <w:bCs w:val="0"/>
          <w:sz w:val="28"/>
          <w:szCs w:val="28"/>
        </w:rPr>
        <w:t xml:space="preserve"> 34 </w:t>
      </w:r>
      <w:r w:rsidR="00AC2962">
        <w:rPr>
          <w:rFonts w:ascii="Times New Roman" w:hAnsi="Times New Roman" w:cs="Times New Roman"/>
          <w:b w:val="0"/>
          <w:bCs w:val="0"/>
          <w:sz w:val="28"/>
          <w:szCs w:val="28"/>
        </w:rPr>
        <w:t>«</w:t>
      </w:r>
      <w:r w:rsidR="00AC2962" w:rsidRPr="00AC2962">
        <w:rPr>
          <w:rFonts w:ascii="Times New Roman" w:hAnsi="Times New Roman" w:cs="Times New Roman"/>
          <w:b w:val="0"/>
          <w:bCs w:val="0"/>
          <w:sz w:val="28"/>
          <w:szCs w:val="28"/>
        </w:rPr>
        <w:t xml:space="preserve">Об утверждении административного регламента по предоставлению ГБУ ИО </w:t>
      </w:r>
      <w:r w:rsidR="001226A7">
        <w:rPr>
          <w:rFonts w:ascii="Times New Roman" w:hAnsi="Times New Roman" w:cs="Times New Roman"/>
          <w:b w:val="0"/>
          <w:bCs w:val="0"/>
          <w:sz w:val="28"/>
          <w:szCs w:val="28"/>
        </w:rPr>
        <w:t>«</w:t>
      </w:r>
      <w:r w:rsidR="00AC2962" w:rsidRPr="00AC2962">
        <w:rPr>
          <w:rFonts w:ascii="Times New Roman" w:hAnsi="Times New Roman" w:cs="Times New Roman"/>
          <w:b w:val="0"/>
          <w:bCs w:val="0"/>
          <w:sz w:val="28"/>
          <w:szCs w:val="28"/>
        </w:rPr>
        <w:t>Центр кадастровой оценки</w:t>
      </w:r>
      <w:r w:rsidR="00AC2962">
        <w:rPr>
          <w:rFonts w:ascii="Times New Roman" w:hAnsi="Times New Roman" w:cs="Times New Roman"/>
          <w:b w:val="0"/>
          <w:bCs w:val="0"/>
          <w:sz w:val="28"/>
          <w:szCs w:val="28"/>
        </w:rPr>
        <w:t>»</w:t>
      </w:r>
      <w:r w:rsidR="00AC2962" w:rsidRPr="00AC2962">
        <w:rPr>
          <w:rFonts w:ascii="Times New Roman" w:hAnsi="Times New Roman" w:cs="Times New Roman"/>
          <w:b w:val="0"/>
          <w:bCs w:val="0"/>
          <w:sz w:val="28"/>
          <w:szCs w:val="28"/>
        </w:rPr>
        <w:t xml:space="preserve"> государственной услуги </w:t>
      </w:r>
      <w:r w:rsidR="00AC2962">
        <w:rPr>
          <w:rFonts w:ascii="Times New Roman" w:hAnsi="Times New Roman" w:cs="Times New Roman"/>
          <w:b w:val="0"/>
          <w:bCs w:val="0"/>
          <w:sz w:val="28"/>
          <w:szCs w:val="28"/>
        </w:rPr>
        <w:t>«</w:t>
      </w:r>
      <w:r w:rsidR="00AC2962" w:rsidRPr="00AC2962">
        <w:rPr>
          <w:rFonts w:ascii="Times New Roman" w:hAnsi="Times New Roman" w:cs="Times New Roman"/>
          <w:b w:val="0"/>
          <w:bCs w:val="0"/>
          <w:sz w:val="28"/>
          <w:szCs w:val="28"/>
        </w:rPr>
        <w:t>Рассмотрение заявления об установлении кадастровой стоимости объекта недвижимости в размере его рыночной стоимости</w:t>
      </w:r>
      <w:r w:rsidR="00AC2962">
        <w:rPr>
          <w:rFonts w:ascii="Times New Roman" w:hAnsi="Times New Roman" w:cs="Times New Roman"/>
          <w:b w:val="0"/>
          <w:bCs w:val="0"/>
          <w:sz w:val="28"/>
          <w:szCs w:val="28"/>
        </w:rPr>
        <w:t>»</w:t>
      </w:r>
    </w:p>
    <w:p w14:paraId="40A42941" w14:textId="77777777" w:rsidR="001226A7" w:rsidRDefault="001226A7" w:rsidP="001226A7">
      <w:pPr>
        <w:pStyle w:val="ConsPlusTitle"/>
        <w:jc w:val="center"/>
        <w:rPr>
          <w:color w:val="000000" w:themeColor="text1"/>
        </w:rPr>
      </w:pPr>
    </w:p>
    <w:p w14:paraId="3EDD5479" w14:textId="2CCF8F52" w:rsidR="0060786B" w:rsidRDefault="00F72588" w:rsidP="000B7887">
      <w:pPr>
        <w:pStyle w:val="Bodytext20"/>
        <w:shd w:val="clear" w:color="auto" w:fill="auto"/>
        <w:spacing w:before="0" w:after="0" w:line="276" w:lineRule="auto"/>
        <w:ind w:firstLine="709"/>
        <w:jc w:val="both"/>
      </w:pPr>
      <w:r>
        <w:rPr>
          <w:color w:val="000000" w:themeColor="text1"/>
        </w:rPr>
        <w:t xml:space="preserve">В </w:t>
      </w:r>
      <w:r w:rsidR="00681D5C">
        <w:t xml:space="preserve">соответствии с Федеральным </w:t>
      </w:r>
      <w:r w:rsidR="00681D5C" w:rsidRPr="00FF5295">
        <w:t>закон</w:t>
      </w:r>
      <w:r w:rsidR="00681D5C">
        <w:t>ом от 27.07.2010 № 210-ФЗ «</w:t>
      </w:r>
      <w:r w:rsidR="00681D5C" w:rsidRPr="00FF5295">
        <w:t>Об организации предоставления государственных и муниципальных услуг</w:t>
      </w:r>
      <w:r w:rsidR="00681D5C">
        <w:t xml:space="preserve">», </w:t>
      </w:r>
      <w:r w:rsidR="00681D5C" w:rsidRPr="00A547B7">
        <w:t>Федеральны</w:t>
      </w:r>
      <w:r w:rsidR="00681D5C">
        <w:t>м</w:t>
      </w:r>
      <w:r w:rsidR="00681D5C" w:rsidRPr="00A547B7">
        <w:t xml:space="preserve"> закон</w:t>
      </w:r>
      <w:r w:rsidR="00681D5C">
        <w:t>ом</w:t>
      </w:r>
      <w:r w:rsidR="00681D5C" w:rsidRPr="00A547B7">
        <w:t xml:space="preserve"> от 03.07.2016</w:t>
      </w:r>
      <w:r w:rsidR="00681D5C">
        <w:t xml:space="preserve"> № </w:t>
      </w:r>
      <w:r w:rsidR="00681D5C" w:rsidRPr="00A547B7">
        <w:t>237-ФЗ</w:t>
      </w:r>
      <w:r w:rsidR="00681D5C">
        <w:t xml:space="preserve"> «О</w:t>
      </w:r>
      <w:r w:rsidR="00681D5C" w:rsidRPr="00A547B7">
        <w:t xml:space="preserve"> гос</w:t>
      </w:r>
      <w:r w:rsidR="00681D5C">
        <w:t>ударственной кадастровой оценке», п</w:t>
      </w:r>
      <w:r w:rsidR="00681D5C" w:rsidRPr="00A547B7">
        <w:t>остановление</w:t>
      </w:r>
      <w:r w:rsidR="00681D5C">
        <w:t>м</w:t>
      </w:r>
      <w:r w:rsidR="00681D5C" w:rsidRPr="00A547B7">
        <w:t xml:space="preserve"> Правительства Ив</w:t>
      </w:r>
      <w:r w:rsidR="00681D5C">
        <w:t xml:space="preserve">ановской области </w:t>
      </w:r>
      <w:r w:rsidR="00681D5C" w:rsidRPr="00965FE0">
        <w:t xml:space="preserve">от 07.03.2023 </w:t>
      </w:r>
      <w:r w:rsidR="00681D5C">
        <w:t>№</w:t>
      </w:r>
      <w:r w:rsidR="00681D5C" w:rsidRPr="00965FE0">
        <w:t xml:space="preserve"> 95-п </w:t>
      </w:r>
      <w:r w:rsidR="00681D5C">
        <w:t>«</w:t>
      </w:r>
      <w:r w:rsidR="00681D5C" w:rsidRPr="00965FE0">
        <w:t>Об утверждении Порядка разработки и утверждения административных регламентов предоставления государственных услуг</w:t>
      </w:r>
      <w:r w:rsidR="00681D5C">
        <w:t>»</w:t>
      </w:r>
      <w:r w:rsidR="0060786B">
        <w:t xml:space="preserve">, </w:t>
      </w:r>
    </w:p>
    <w:p w14:paraId="4BFE68B8" w14:textId="77777777" w:rsidR="00F72588" w:rsidRDefault="00F72588" w:rsidP="000B7887">
      <w:pPr>
        <w:pStyle w:val="Bodytext20"/>
        <w:shd w:val="clear" w:color="auto" w:fill="auto"/>
        <w:spacing w:before="0" w:after="0" w:line="276" w:lineRule="auto"/>
        <w:ind w:right="-426" w:firstLine="709"/>
        <w:jc w:val="both"/>
        <w:rPr>
          <w:color w:val="000000"/>
        </w:rPr>
      </w:pPr>
      <w:r>
        <w:rPr>
          <w:color w:val="000000"/>
        </w:rPr>
        <w:t>ПРИКАЗЫВАЮ:</w:t>
      </w:r>
    </w:p>
    <w:p w14:paraId="550F207D" w14:textId="77777777" w:rsidR="00681D5C" w:rsidRDefault="00A3232F" w:rsidP="00681D5C">
      <w:pPr>
        <w:pStyle w:val="Bodytext20"/>
        <w:shd w:val="clear" w:color="auto" w:fill="auto"/>
        <w:spacing w:before="0" w:after="0" w:line="276" w:lineRule="auto"/>
        <w:ind w:firstLine="709"/>
        <w:jc w:val="both"/>
        <w:rPr>
          <w:color w:val="000000"/>
        </w:rPr>
      </w:pPr>
      <w:r>
        <w:rPr>
          <w:color w:val="000000"/>
        </w:rPr>
        <w:t xml:space="preserve">1. </w:t>
      </w:r>
      <w:r w:rsidR="00975405">
        <w:rPr>
          <w:color w:val="000000"/>
        </w:rPr>
        <w:t xml:space="preserve">Внести изменения в приказ Департамента управления имуществом Ивановской области </w:t>
      </w:r>
      <w:r w:rsidR="001226A7" w:rsidRPr="001226A7">
        <w:rPr>
          <w:color w:val="000000"/>
        </w:rPr>
        <w:t>от 25.04.2022 № 34 «Об утверждении административного регламента по предоставлению ГБУ ИО «Центр кадастровой оценки» государственной услуги «Рассмотрение заявления об установлении кадастровой стоимости объекта недвижимости в размере его рыночной стоимости»</w:t>
      </w:r>
      <w:r>
        <w:t xml:space="preserve"> </w:t>
      </w:r>
      <w:r w:rsidR="0057503A">
        <w:rPr>
          <w:color w:val="000000"/>
        </w:rPr>
        <w:t>(далее</w:t>
      </w:r>
      <w:r w:rsidR="00DD5C12">
        <w:rPr>
          <w:color w:val="000000"/>
        </w:rPr>
        <w:t xml:space="preserve"> – Приказ</w:t>
      </w:r>
      <w:r w:rsidR="0057503A">
        <w:rPr>
          <w:color w:val="000000"/>
        </w:rPr>
        <w:t>)</w:t>
      </w:r>
      <w:r w:rsidR="0043276F">
        <w:rPr>
          <w:color w:val="000000"/>
        </w:rPr>
        <w:t xml:space="preserve"> следующие изменения:</w:t>
      </w:r>
    </w:p>
    <w:p w14:paraId="7096ABB3" w14:textId="77777777" w:rsidR="00963C72" w:rsidRDefault="00681D5C" w:rsidP="00681D5C">
      <w:pPr>
        <w:pStyle w:val="Bodytext20"/>
        <w:shd w:val="clear" w:color="auto" w:fill="auto"/>
        <w:spacing w:before="0" w:after="0" w:line="276" w:lineRule="auto"/>
        <w:ind w:firstLine="709"/>
        <w:jc w:val="both"/>
        <w:rPr>
          <w:color w:val="000000"/>
        </w:rPr>
      </w:pPr>
      <w:r w:rsidRPr="00681D5C">
        <w:rPr>
          <w:color w:val="000000"/>
        </w:rPr>
        <w:t>1.1. преамбул</w:t>
      </w:r>
      <w:r w:rsidR="00963C72">
        <w:rPr>
          <w:color w:val="000000"/>
        </w:rPr>
        <w:t>у изложить в следующей редакции:</w:t>
      </w:r>
    </w:p>
    <w:p w14:paraId="172E8CD8" w14:textId="2F17B7C5" w:rsidR="00963C72" w:rsidRDefault="00963C72" w:rsidP="00681D5C">
      <w:pPr>
        <w:pStyle w:val="Bodytext20"/>
        <w:shd w:val="clear" w:color="auto" w:fill="auto"/>
        <w:spacing w:before="0" w:after="0" w:line="276" w:lineRule="auto"/>
        <w:ind w:firstLine="709"/>
        <w:jc w:val="both"/>
        <w:rPr>
          <w:color w:val="000000"/>
        </w:rPr>
      </w:pPr>
      <w:r>
        <w:rPr>
          <w:color w:val="000000"/>
        </w:rPr>
        <w:t>«</w:t>
      </w:r>
      <w:r w:rsidRPr="00963C72">
        <w:rPr>
          <w:color w:val="000000"/>
        </w:rPr>
        <w:t xml:space="preserve">В соответствии с Федеральным законом от 03.07.2016 </w:t>
      </w:r>
      <w:r>
        <w:rPr>
          <w:color w:val="000000"/>
        </w:rPr>
        <w:t>№</w:t>
      </w:r>
      <w:r w:rsidRPr="00963C72">
        <w:rPr>
          <w:color w:val="000000"/>
        </w:rPr>
        <w:t xml:space="preserve"> 237-ФЗ </w:t>
      </w:r>
      <w:r>
        <w:rPr>
          <w:color w:val="000000"/>
        </w:rPr>
        <w:t xml:space="preserve">   «</w:t>
      </w:r>
      <w:r w:rsidRPr="00963C72">
        <w:rPr>
          <w:color w:val="000000"/>
        </w:rPr>
        <w:t>О государственной кадастровой оценке</w:t>
      </w:r>
      <w:r>
        <w:rPr>
          <w:color w:val="000000"/>
        </w:rPr>
        <w:t>»</w:t>
      </w:r>
      <w:r w:rsidRPr="00963C72">
        <w:rPr>
          <w:color w:val="000000"/>
        </w:rPr>
        <w:t xml:space="preserve">, Федеральным законом от 27.07.2010 </w:t>
      </w:r>
      <w:r>
        <w:rPr>
          <w:color w:val="000000"/>
        </w:rPr>
        <w:t>№</w:t>
      </w:r>
      <w:r w:rsidRPr="00963C72">
        <w:rPr>
          <w:color w:val="000000"/>
        </w:rPr>
        <w:t xml:space="preserve"> 210-ФЗ </w:t>
      </w:r>
      <w:r>
        <w:rPr>
          <w:color w:val="000000"/>
        </w:rPr>
        <w:t>«</w:t>
      </w:r>
      <w:r w:rsidRPr="00963C72">
        <w:rPr>
          <w:color w:val="000000"/>
        </w:rPr>
        <w:t>Об организации предоставления государственных и муниципальных услуг</w:t>
      </w:r>
      <w:r>
        <w:rPr>
          <w:color w:val="000000"/>
        </w:rPr>
        <w:t>»</w:t>
      </w:r>
      <w:r w:rsidRPr="00963C72">
        <w:rPr>
          <w:color w:val="000000"/>
        </w:rPr>
        <w:t xml:space="preserve">, </w:t>
      </w:r>
      <w:r w:rsidRPr="00681D5C">
        <w:rPr>
          <w:color w:val="000000"/>
        </w:rPr>
        <w:t xml:space="preserve">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w:t>
      </w:r>
      <w:r w:rsidRPr="00681D5C">
        <w:rPr>
          <w:color w:val="000000"/>
        </w:rPr>
        <w:lastRenderedPageBreak/>
        <w:t>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color w:val="000000"/>
        </w:rPr>
        <w:t xml:space="preserve">, </w:t>
      </w:r>
      <w:r w:rsidRPr="00681D5C">
        <w:rPr>
          <w:color w:val="000000"/>
        </w:rPr>
        <w:t>постановлением Правительства Ивановской области от 07.03.2023 № 95-п «Об утверждении Порядка разработки и утверждения административных регламентов предоставления государственных услуг»</w:t>
      </w:r>
      <w:r>
        <w:rPr>
          <w:color w:val="000000"/>
        </w:rPr>
        <w:t xml:space="preserve"> </w:t>
      </w:r>
      <w:r w:rsidRPr="00963C72">
        <w:rPr>
          <w:color w:val="000000"/>
        </w:rPr>
        <w:t>приказываю:</w:t>
      </w:r>
      <w:r>
        <w:rPr>
          <w:color w:val="000000"/>
        </w:rPr>
        <w:t>»;</w:t>
      </w:r>
    </w:p>
    <w:p w14:paraId="3DBB4E8F" w14:textId="0E4E508F" w:rsidR="00A3232F" w:rsidRPr="000B7887" w:rsidRDefault="00681D5C" w:rsidP="00963C72">
      <w:pPr>
        <w:pStyle w:val="Bodytext20"/>
        <w:shd w:val="clear" w:color="auto" w:fill="auto"/>
        <w:spacing w:before="0" w:after="0" w:line="276" w:lineRule="auto"/>
        <w:ind w:firstLine="709"/>
        <w:jc w:val="both"/>
        <w:rPr>
          <w:color w:val="000000"/>
        </w:rPr>
      </w:pPr>
      <w:r w:rsidRPr="00681D5C">
        <w:rPr>
          <w:color w:val="000000"/>
        </w:rPr>
        <w:t xml:space="preserve"> 1.2.</w:t>
      </w:r>
      <w:r w:rsidR="00963C72">
        <w:rPr>
          <w:color w:val="000000"/>
        </w:rPr>
        <w:t xml:space="preserve"> </w:t>
      </w:r>
      <w:r w:rsidR="00D83569">
        <w:rPr>
          <w:color w:val="000000"/>
        </w:rPr>
        <w:t>п</w:t>
      </w:r>
      <w:r w:rsidR="000B7887" w:rsidRPr="000B7887">
        <w:rPr>
          <w:color w:val="000000"/>
        </w:rPr>
        <w:t xml:space="preserve">риложение к Приказу </w:t>
      </w:r>
      <w:r w:rsidR="00963C72">
        <w:rPr>
          <w:color w:val="000000"/>
        </w:rPr>
        <w:t xml:space="preserve">изложить </w:t>
      </w:r>
      <w:r w:rsidR="000B7887" w:rsidRPr="000B7887">
        <w:rPr>
          <w:color w:val="000000"/>
        </w:rPr>
        <w:t xml:space="preserve">в редакции согласно приложению к настоящему </w:t>
      </w:r>
      <w:r w:rsidR="000B7887">
        <w:rPr>
          <w:color w:val="000000"/>
        </w:rPr>
        <w:t xml:space="preserve">Приказу. </w:t>
      </w:r>
    </w:p>
    <w:p w14:paraId="13509C36" w14:textId="6C6FEDEE" w:rsidR="00170138" w:rsidRPr="00A3232F" w:rsidRDefault="0043276F" w:rsidP="000B7887">
      <w:pPr>
        <w:pStyle w:val="Bodytext20"/>
        <w:shd w:val="clear" w:color="auto" w:fill="auto"/>
        <w:spacing w:before="0" w:after="0" w:line="276" w:lineRule="auto"/>
        <w:ind w:firstLine="709"/>
        <w:jc w:val="both"/>
        <w:rPr>
          <w:color w:val="000000" w:themeColor="text1"/>
        </w:rPr>
      </w:pPr>
      <w:r>
        <w:rPr>
          <w:color w:val="000000" w:themeColor="text1"/>
          <w:shd w:val="clear" w:color="auto" w:fill="FFFFFF"/>
        </w:rPr>
        <w:t>2</w:t>
      </w:r>
      <w:r w:rsidR="00170138" w:rsidRPr="00A3232F">
        <w:rPr>
          <w:color w:val="000000" w:themeColor="text1"/>
          <w:shd w:val="clear" w:color="auto" w:fill="FFFFFF"/>
        </w:rPr>
        <w:t xml:space="preserve">. </w:t>
      </w:r>
      <w:r w:rsidR="00170138" w:rsidRPr="00A3232F">
        <w:rPr>
          <w:color w:val="000000" w:themeColor="text1"/>
        </w:rPr>
        <w:t xml:space="preserve">Настоящий </w:t>
      </w:r>
      <w:r w:rsidR="00B36634" w:rsidRPr="00A3232F">
        <w:rPr>
          <w:color w:val="000000" w:themeColor="text1"/>
        </w:rPr>
        <w:t>П</w:t>
      </w:r>
      <w:r w:rsidR="00170138" w:rsidRPr="00A3232F">
        <w:rPr>
          <w:color w:val="000000" w:themeColor="text1"/>
        </w:rPr>
        <w:t>риказ вступает в силу</w:t>
      </w:r>
      <w:r w:rsidR="00170138" w:rsidRPr="00A3232F">
        <w:rPr>
          <w:color w:val="000000" w:themeColor="text1"/>
          <w:shd w:val="clear" w:color="auto" w:fill="FFFFFF"/>
        </w:rPr>
        <w:t> с момента его официального опубликования.</w:t>
      </w:r>
    </w:p>
    <w:p w14:paraId="16857A78" w14:textId="49A2FF3E" w:rsidR="00F72588" w:rsidRDefault="0043276F" w:rsidP="000B7887">
      <w:pPr>
        <w:pStyle w:val="Bodytext20"/>
        <w:shd w:val="clear" w:color="auto" w:fill="auto"/>
        <w:spacing w:before="0" w:after="0" w:line="276" w:lineRule="auto"/>
        <w:ind w:firstLine="709"/>
        <w:jc w:val="both"/>
        <w:rPr>
          <w:color w:val="000000" w:themeColor="text1"/>
        </w:rPr>
      </w:pPr>
      <w:r>
        <w:t>3</w:t>
      </w:r>
      <w:r w:rsidR="00F72588">
        <w:t xml:space="preserve">. </w:t>
      </w:r>
      <w:r w:rsidR="00F72588">
        <w:rPr>
          <w:color w:val="000000" w:themeColor="text1"/>
        </w:rPr>
        <w:t xml:space="preserve">Контроль за исполнением настоящего </w:t>
      </w:r>
      <w:r w:rsidR="00B36634">
        <w:rPr>
          <w:color w:val="000000" w:themeColor="text1"/>
        </w:rPr>
        <w:t>Пр</w:t>
      </w:r>
      <w:r w:rsidR="00F72588">
        <w:rPr>
          <w:color w:val="000000" w:themeColor="text1"/>
        </w:rPr>
        <w:t>иказа оставляю за собой.</w:t>
      </w:r>
    </w:p>
    <w:p w14:paraId="19B7FF93" w14:textId="77777777" w:rsidR="00F72588" w:rsidRPr="00F72588" w:rsidRDefault="00F72588" w:rsidP="000B7887">
      <w:pPr>
        <w:ind w:firstLine="709"/>
        <w:rPr>
          <w:rFonts w:ascii="Times New Roman" w:eastAsia="Times New Roman" w:hAnsi="Times New Roman" w:cs="Times New Roman"/>
          <w:color w:val="000000" w:themeColor="text1"/>
          <w:sz w:val="28"/>
          <w:szCs w:val="28"/>
          <w:lang w:val="ru-RU"/>
        </w:rPr>
      </w:pPr>
    </w:p>
    <w:p w14:paraId="42D463CC" w14:textId="77777777" w:rsidR="00B873CD" w:rsidRPr="00F72588" w:rsidRDefault="00B873CD" w:rsidP="000B7887">
      <w:pPr>
        <w:ind w:firstLine="709"/>
        <w:rPr>
          <w:rFonts w:ascii="Times New Roman" w:eastAsia="Times New Roman" w:hAnsi="Times New Roman" w:cs="Times New Roman"/>
          <w:color w:val="000000" w:themeColor="text1"/>
          <w:sz w:val="28"/>
          <w:szCs w:val="28"/>
          <w:lang w:val="ru-RU"/>
        </w:rPr>
      </w:pPr>
    </w:p>
    <w:p w14:paraId="69056831" w14:textId="77777777" w:rsidR="00543686" w:rsidRDefault="00F72588" w:rsidP="00F72588">
      <w:pPr>
        <w:spacing w:after="0" w:line="240" w:lineRule="auto"/>
        <w:rPr>
          <w:rFonts w:ascii="Times New Roman" w:eastAsia="Times New Roman" w:hAnsi="Times New Roman" w:cs="Times New Roman"/>
          <w:sz w:val="28"/>
          <w:szCs w:val="28"/>
          <w:lang w:val="ru-RU"/>
        </w:rPr>
      </w:pPr>
      <w:r w:rsidRPr="00F72588">
        <w:rPr>
          <w:rFonts w:ascii="Times New Roman" w:eastAsia="Times New Roman" w:hAnsi="Times New Roman" w:cs="Times New Roman"/>
          <w:sz w:val="28"/>
          <w:szCs w:val="28"/>
          <w:lang w:val="ru-RU"/>
        </w:rPr>
        <w:t xml:space="preserve">Член Правительства Ивановской области </w:t>
      </w:r>
      <w:r w:rsidR="00543686">
        <w:rPr>
          <w:rFonts w:ascii="Times New Roman" w:eastAsia="Times New Roman" w:hAnsi="Times New Roman" w:cs="Times New Roman"/>
          <w:sz w:val="28"/>
          <w:szCs w:val="28"/>
          <w:lang w:val="ru-RU"/>
        </w:rPr>
        <w:t xml:space="preserve">– </w:t>
      </w:r>
    </w:p>
    <w:p w14:paraId="0F7B0CE6" w14:textId="77777777" w:rsidR="00543686" w:rsidRDefault="00F72588" w:rsidP="00F72588">
      <w:pPr>
        <w:spacing w:after="0" w:line="240" w:lineRule="auto"/>
        <w:rPr>
          <w:rFonts w:ascii="Times New Roman" w:eastAsia="Times New Roman" w:hAnsi="Times New Roman" w:cs="Times New Roman"/>
          <w:sz w:val="28"/>
          <w:szCs w:val="28"/>
          <w:lang w:val="ru-RU"/>
        </w:rPr>
      </w:pPr>
      <w:r w:rsidRPr="00F72588">
        <w:rPr>
          <w:rFonts w:ascii="Times New Roman" w:eastAsia="Times New Roman" w:hAnsi="Times New Roman" w:cs="Times New Roman"/>
          <w:sz w:val="28"/>
          <w:szCs w:val="28"/>
          <w:lang w:val="ru-RU"/>
        </w:rPr>
        <w:t>директор Департамента</w:t>
      </w:r>
      <w:r w:rsidR="00543686">
        <w:rPr>
          <w:rFonts w:ascii="Times New Roman" w:eastAsia="Times New Roman" w:hAnsi="Times New Roman" w:cs="Times New Roman"/>
          <w:sz w:val="28"/>
          <w:szCs w:val="28"/>
          <w:lang w:val="ru-RU"/>
        </w:rPr>
        <w:t xml:space="preserve"> управления имуществом </w:t>
      </w:r>
    </w:p>
    <w:p w14:paraId="7EAA9902" w14:textId="3339CDB7" w:rsidR="00F72588" w:rsidRDefault="00543686" w:rsidP="00F72588">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Ивановской области</w:t>
      </w:r>
      <w:r w:rsidR="00F72588" w:rsidRPr="00F72588">
        <w:rPr>
          <w:rFonts w:ascii="Times New Roman" w:eastAsia="Times New Roman" w:hAnsi="Times New Roman" w:cs="Times New Roman"/>
          <w:sz w:val="28"/>
          <w:szCs w:val="28"/>
          <w:lang w:val="ru-RU"/>
        </w:rPr>
        <w:t xml:space="preserve"> </w:t>
      </w:r>
      <w:r w:rsidR="00F72588" w:rsidRPr="00F72588">
        <w:rPr>
          <w:rFonts w:ascii="Times New Roman" w:eastAsia="Times New Roman" w:hAnsi="Times New Roman" w:cs="Times New Roman"/>
          <w:sz w:val="28"/>
          <w:szCs w:val="28"/>
          <w:lang w:val="ru-RU"/>
        </w:rPr>
        <w:tab/>
        <w:t xml:space="preserve">          </w:t>
      </w:r>
      <w:r w:rsidR="00F72588" w:rsidRPr="00F72588">
        <w:rPr>
          <w:rFonts w:ascii="Times New Roman" w:eastAsia="Times New Roman" w:hAnsi="Times New Roman" w:cs="Times New Roman"/>
          <w:sz w:val="28"/>
          <w:szCs w:val="28"/>
          <w:lang w:val="ru-RU"/>
        </w:rPr>
        <w:tab/>
        <w:t xml:space="preserve">                     </w:t>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sidR="00097429">
        <w:rPr>
          <w:rFonts w:ascii="Times New Roman" w:eastAsia="Times New Roman" w:hAnsi="Times New Roman" w:cs="Times New Roman"/>
          <w:sz w:val="28"/>
          <w:szCs w:val="28"/>
          <w:lang w:val="ru-RU"/>
        </w:rPr>
        <w:t xml:space="preserve">  </w:t>
      </w:r>
      <w:r w:rsidR="00A3232F">
        <w:rPr>
          <w:rFonts w:ascii="Times New Roman" w:eastAsia="Times New Roman" w:hAnsi="Times New Roman" w:cs="Times New Roman"/>
          <w:sz w:val="28"/>
          <w:szCs w:val="28"/>
          <w:lang w:val="ru-RU"/>
        </w:rPr>
        <w:t xml:space="preserve">  </w:t>
      </w:r>
      <w:r w:rsidR="00097429">
        <w:rPr>
          <w:rFonts w:ascii="Times New Roman" w:eastAsia="Times New Roman" w:hAnsi="Times New Roman" w:cs="Times New Roman"/>
          <w:sz w:val="28"/>
          <w:szCs w:val="28"/>
          <w:lang w:val="ru-RU"/>
        </w:rPr>
        <w:t xml:space="preserve">    </w:t>
      </w:r>
      <w:r w:rsidR="00A3232F">
        <w:rPr>
          <w:rFonts w:ascii="Times New Roman" w:eastAsia="Times New Roman" w:hAnsi="Times New Roman" w:cs="Times New Roman"/>
          <w:sz w:val="28"/>
          <w:szCs w:val="28"/>
          <w:lang w:val="ru-RU"/>
        </w:rPr>
        <w:t>Н.Л. Бусова</w:t>
      </w:r>
    </w:p>
    <w:p w14:paraId="0F46E061"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730BD25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FCFE890"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D3DEF1A"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67E0A2A3"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659198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051472E"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271196AD"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99E831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74F6A4CE"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34F3559"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65E8744"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20D1998"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838249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4C56BDD"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78AEB04"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7D062B47"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42F67259"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6985E57C"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2FFFCF0D"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1C3822DA" w14:textId="77777777" w:rsidR="00963C72" w:rsidRDefault="00963C72" w:rsidP="00F72588">
      <w:pPr>
        <w:spacing w:after="0" w:line="240" w:lineRule="auto"/>
        <w:rPr>
          <w:rFonts w:ascii="Times New Roman" w:eastAsia="Times New Roman" w:hAnsi="Times New Roman" w:cs="Times New Roman"/>
          <w:sz w:val="28"/>
          <w:szCs w:val="28"/>
          <w:lang w:val="ru-RU"/>
        </w:rPr>
      </w:pPr>
    </w:p>
    <w:p w14:paraId="635DC3BB"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9EB3F77"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3B9D2BC1"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187419CF" w14:textId="77777777" w:rsidR="000B7887" w:rsidRDefault="000B7887" w:rsidP="00F72588">
      <w:pPr>
        <w:spacing w:after="0" w:line="240" w:lineRule="auto"/>
        <w:rPr>
          <w:rFonts w:ascii="Times New Roman" w:eastAsia="Times New Roman" w:hAnsi="Times New Roman" w:cs="Times New Roman"/>
          <w:sz w:val="28"/>
          <w:szCs w:val="28"/>
          <w:lang w:val="ru-RU"/>
        </w:rPr>
      </w:pPr>
    </w:p>
    <w:p w14:paraId="41756878" w14:textId="3D7367B6" w:rsidR="000B7887" w:rsidRPr="00C46DC8" w:rsidRDefault="000B7887" w:rsidP="000B7887">
      <w:pPr>
        <w:widowControl w:val="0"/>
        <w:shd w:val="clear" w:color="auto" w:fill="FFFFFF" w:themeFill="background1"/>
        <w:autoSpaceDE w:val="0"/>
        <w:autoSpaceDN w:val="0"/>
        <w:spacing w:after="0" w:line="240" w:lineRule="auto"/>
        <w:jc w:val="right"/>
        <w:outlineLvl w:val="0"/>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Приложение</w:t>
      </w:r>
      <w:r w:rsidR="00D00E35" w:rsidRPr="00C46DC8">
        <w:rPr>
          <w:rFonts w:ascii="Times New Roman" w:eastAsia="Times New Roman" w:hAnsi="Times New Roman" w:cs="Times New Roman"/>
          <w:sz w:val="24"/>
          <w:szCs w:val="24"/>
          <w:lang w:val="ru-RU" w:eastAsia="ru-RU"/>
        </w:rPr>
        <w:t xml:space="preserve"> </w:t>
      </w:r>
    </w:p>
    <w:p w14:paraId="50359C29" w14:textId="77777777" w:rsidR="000B7887" w:rsidRPr="00C46DC8"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к приказу</w:t>
      </w:r>
    </w:p>
    <w:p w14:paraId="33B49F32" w14:textId="77777777" w:rsidR="000B7887" w:rsidRPr="00C46DC8"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Департамента управления имуществом</w:t>
      </w:r>
    </w:p>
    <w:p w14:paraId="334C13E3" w14:textId="77777777" w:rsidR="000B7887" w:rsidRPr="00C46DC8"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Ивановской области</w:t>
      </w:r>
    </w:p>
    <w:p w14:paraId="08A3B353" w14:textId="77777777" w:rsidR="000B7887" w:rsidRPr="00C46DC8" w:rsidRDefault="000B7887"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от __________№ _________</w:t>
      </w:r>
    </w:p>
    <w:p w14:paraId="0732300F" w14:textId="77777777" w:rsidR="00C46DC8" w:rsidRPr="00C46DC8" w:rsidRDefault="00C46DC8" w:rsidP="000B788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p>
    <w:p w14:paraId="6A989140" w14:textId="77777777" w:rsidR="00C46DC8" w:rsidRPr="00C46DC8" w:rsidRDefault="00C46DC8" w:rsidP="00C46DC8">
      <w:pPr>
        <w:spacing w:after="0" w:line="240" w:lineRule="auto"/>
        <w:ind w:right="-2"/>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Приложение</w:t>
      </w:r>
    </w:p>
    <w:p w14:paraId="7A0927FA" w14:textId="77777777" w:rsidR="00C46DC8" w:rsidRPr="00C46DC8" w:rsidRDefault="00C46DC8" w:rsidP="00C46DC8">
      <w:pPr>
        <w:spacing w:after="0" w:line="240" w:lineRule="auto"/>
        <w:ind w:right="-2"/>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к приказу</w:t>
      </w:r>
    </w:p>
    <w:p w14:paraId="4C4F98F5" w14:textId="77777777" w:rsidR="00C46DC8" w:rsidRPr="00C46DC8" w:rsidRDefault="00C46DC8" w:rsidP="00C46DC8">
      <w:pPr>
        <w:spacing w:after="0" w:line="240" w:lineRule="auto"/>
        <w:ind w:right="-2"/>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Департамента</w:t>
      </w:r>
    </w:p>
    <w:p w14:paraId="24ABC1A7" w14:textId="77777777" w:rsidR="00C46DC8" w:rsidRPr="00C46DC8" w:rsidRDefault="00C46DC8" w:rsidP="00C46DC8">
      <w:pPr>
        <w:spacing w:after="0" w:line="240" w:lineRule="auto"/>
        <w:ind w:right="-2"/>
        <w:jc w:val="right"/>
        <w:rPr>
          <w:rFonts w:ascii="Times New Roman" w:eastAsia="Times New Roman" w:hAnsi="Times New Roman" w:cs="Times New Roman"/>
          <w:sz w:val="24"/>
          <w:szCs w:val="24"/>
          <w:lang w:val="ru-RU" w:eastAsia="ru-RU"/>
        </w:rPr>
      </w:pPr>
      <w:r w:rsidRPr="00C46DC8">
        <w:rPr>
          <w:rFonts w:ascii="Times New Roman" w:eastAsia="Times New Roman" w:hAnsi="Times New Roman" w:cs="Times New Roman"/>
          <w:sz w:val="24"/>
          <w:szCs w:val="24"/>
          <w:lang w:val="ru-RU" w:eastAsia="ru-RU"/>
        </w:rPr>
        <w:t>управления имуществом</w:t>
      </w:r>
    </w:p>
    <w:p w14:paraId="6C30E48E" w14:textId="77777777" w:rsidR="00C46DC8" w:rsidRPr="00F32110" w:rsidRDefault="00C46DC8" w:rsidP="00C46DC8">
      <w:pPr>
        <w:spacing w:after="0" w:line="240" w:lineRule="auto"/>
        <w:ind w:right="-2"/>
        <w:jc w:val="right"/>
        <w:rPr>
          <w:rFonts w:ascii="Times New Roman" w:eastAsia="Times New Roman" w:hAnsi="Times New Roman" w:cs="Times New Roman"/>
          <w:sz w:val="24"/>
          <w:szCs w:val="24"/>
          <w:lang w:val="ru-RU" w:eastAsia="ru-RU"/>
        </w:rPr>
      </w:pPr>
      <w:r w:rsidRPr="00F32110">
        <w:rPr>
          <w:rFonts w:ascii="Times New Roman" w:eastAsia="Times New Roman" w:hAnsi="Times New Roman" w:cs="Times New Roman"/>
          <w:sz w:val="24"/>
          <w:szCs w:val="24"/>
          <w:lang w:val="ru-RU" w:eastAsia="ru-RU"/>
        </w:rPr>
        <w:t>Ивановской области</w:t>
      </w:r>
    </w:p>
    <w:p w14:paraId="2AF4B4AF" w14:textId="2ABD00F7" w:rsidR="00C46DC8" w:rsidRPr="00C46DC8" w:rsidRDefault="00C46DC8" w:rsidP="00C46DC8">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4"/>
          <w:lang w:val="ru-RU" w:eastAsia="ru-RU"/>
        </w:rPr>
      </w:pPr>
      <w:r w:rsidRPr="00F32110">
        <w:rPr>
          <w:rFonts w:ascii="Times New Roman" w:eastAsia="Times New Roman" w:hAnsi="Times New Roman" w:cs="Times New Roman"/>
          <w:sz w:val="24"/>
          <w:szCs w:val="24"/>
          <w:lang w:val="ru-RU" w:eastAsia="ru-RU"/>
        </w:rPr>
        <w:t>от 25.04.2022 № 34</w:t>
      </w:r>
    </w:p>
    <w:p w14:paraId="0B23320D" w14:textId="77777777" w:rsidR="000B7887" w:rsidRPr="000B7887" w:rsidRDefault="000B7887" w:rsidP="000B788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7BBB857D" w14:textId="77777777" w:rsidR="00C46DC8" w:rsidRDefault="00C46DC8"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0" w:name="P50"/>
      <w:bookmarkEnd w:id="0"/>
    </w:p>
    <w:p w14:paraId="3EA51AD6" w14:textId="53F1BBB9"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АДМИНИСТРАТИВНЫЙ РЕГЛАМЕНТ</w:t>
      </w:r>
    </w:p>
    <w:p w14:paraId="5F03675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ПРЕДОСТАВЛЕНИЯ ГБУ ИО «ЦЕНТР КАДАСТРОВОЙ ОЦЕНКИ»</w:t>
      </w:r>
    </w:p>
    <w:p w14:paraId="209F9DF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ГОСУДАРСТВЕННОЙ УСЛУГИ «РАССМОТРЕНИЕ ЗАЯВЛЕНИЯ</w:t>
      </w:r>
    </w:p>
    <w:p w14:paraId="267CCDA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ОБ УСТАНОВЛЕНИИ КАДАСТРОВОЙ СТОИМОСТИ ОБЪЕКТА</w:t>
      </w:r>
    </w:p>
    <w:p w14:paraId="1CEA31D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НЕДВИЖИМОСТИ В РАЗМЕРЕ ЕГО РЫНОЧНОЙ СТОИМОСТИ»</w:t>
      </w:r>
    </w:p>
    <w:p w14:paraId="5F88064F"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0066FDCA"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I. Общие положения</w:t>
      </w:r>
    </w:p>
    <w:p w14:paraId="0A22CFE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748DA5A1"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 Настоящий Административный регламент устанавливает порядок и стандарт предоставления государственной услуги «Рассмотрение заявления об установлении кадастровой стоимости объекта недвижимости в размере его рыночной стоимости», состав, последовательность и сроки административных процедур (действий) государственного бюджетного учреждения Ивановской области «Центр кадастровой оценки» (далее - Учреждение), Многофункционального центра предоставления государственных и муниципальных услуг (далее – МФЦ, Многофункциональный центр), порядок их взаимодействия с физическими, юридическими лицами либо их уполномоченными представителями при предоставлении государственной услуги (далее - Административный регламент).</w:t>
      </w:r>
    </w:p>
    <w:p w14:paraId="79181739"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 Услуга (перечень условных обозначений и сокращений приведен в </w:t>
      </w:r>
      <w:hyperlink w:anchor="P174" w:tooltip="Приложение">
        <w:r w:rsidRPr="001226A7">
          <w:rPr>
            <w:rFonts w:ascii="Times New Roman" w:eastAsia="Times New Roman" w:hAnsi="Times New Roman" w:cs="Times New Roman"/>
            <w:color w:val="0000FF"/>
            <w:sz w:val="24"/>
            <w:szCs w:val="20"/>
            <w:lang w:val="ru-RU" w:eastAsia="ru-RU"/>
          </w:rPr>
          <w:t>приложении</w:t>
        </w:r>
      </w:hyperlink>
      <w:r w:rsidRPr="001226A7">
        <w:rPr>
          <w:rFonts w:ascii="Times New Roman" w:eastAsia="Times New Roman" w:hAnsi="Times New Roman" w:cs="Times New Roman"/>
          <w:sz w:val="24"/>
          <w:szCs w:val="20"/>
          <w:lang w:val="ru-RU" w:eastAsia="ru-RU"/>
        </w:rPr>
        <w:t xml:space="preserve"> к настоящему Административному регламенту) предоставляется:</w:t>
      </w:r>
    </w:p>
    <w:p w14:paraId="2C3FDF78"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физическим и юридическим лицам в случае, если кадастровая стоимость затрагивает права или обязанности этих лиц.</w:t>
      </w:r>
    </w:p>
    <w:p w14:paraId="296CB88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Заявитель может воспользоваться государственной услугой лично либо через своего законного или уполномоченного представителя.</w:t>
      </w:r>
    </w:p>
    <w:p w14:paraId="4AEF6317"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федеральной государственной информационной системе «Единый портал государственных и муниципальных услуг (функций)».</w:t>
      </w:r>
    </w:p>
    <w:p w14:paraId="5CB9399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8E3B764"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II. Стандарт предоставления государственной услуги</w:t>
      </w:r>
    </w:p>
    <w:p w14:paraId="62FF472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7658819F"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Наименование государственной услуги</w:t>
      </w:r>
    </w:p>
    <w:p w14:paraId="3C71994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6D126E57"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4. Рассмотрение заявления об установлении кадастровой стоимости объекта недвижимости в размере его рыночной стоимости.</w:t>
      </w:r>
    </w:p>
    <w:p w14:paraId="7720043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224F1265"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lastRenderedPageBreak/>
        <w:t>Наименование исполнительного органа, предоставляющего Услугу</w:t>
      </w:r>
    </w:p>
    <w:p w14:paraId="4E8160C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546A2242"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5. Услугу предоставляет государственное бюджетное учреждение Ивановской области «Центр кадастровой оценки».</w:t>
      </w:r>
    </w:p>
    <w:p w14:paraId="06B11CC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3A93610"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Результат предоставления Услуги</w:t>
      </w:r>
    </w:p>
    <w:p w14:paraId="1D8BD9C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192DA811"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6. При обращении заявителя в соответствии с </w:t>
      </w:r>
      <w:hyperlink w:anchor="P218" w:tooltip="II. Идентификаторы категорий (признаков) заявителей">
        <w:r w:rsidRPr="001226A7">
          <w:rPr>
            <w:rFonts w:ascii="Times New Roman" w:eastAsia="Times New Roman" w:hAnsi="Times New Roman" w:cs="Times New Roman"/>
            <w:color w:val="0000FF"/>
            <w:sz w:val="24"/>
            <w:szCs w:val="20"/>
            <w:lang w:val="ru-RU" w:eastAsia="ru-RU"/>
          </w:rPr>
          <w:t>таблицей № 1</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 результатом предоставления Услуги является:</w:t>
      </w:r>
    </w:p>
    <w:p w14:paraId="07955DA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решение об установлении кадастровой стоимости объекта недвижимости в размере его рыночной стоимости (далее - решение об установлении рыночной стоимости);</w:t>
      </w:r>
    </w:p>
    <w:p w14:paraId="0837BD52"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решение об отказе в установлении кадастровой стоимости объекта недвижимости в размере его рыночной стоимости (далее - решение об отказе в установлении рыночной стоимости).</w:t>
      </w:r>
    </w:p>
    <w:p w14:paraId="5D66B5D9"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Формы документов, являющихся результатом предоставления Услуги, приведены в приложении к Административному регламенту. Документы, являющиеся результатом предоставления Услуги, предоставляются в форме копии документа на бумажном носителе при обращении заявителя в Учреждение или МФЦ либо документа в электронной форме при обращении заявителя посредством информационно-телекоммуникационных сетей общего пользования, в том числе сети «Интернет», включая ЕПГУ, ФГИС ЕЦП НСПД.</w:t>
      </w:r>
    </w:p>
    <w:p w14:paraId="485B357A"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Формирование реестровой записи в качестве результата предоставления Услуги не предусмотрено.</w:t>
      </w:r>
    </w:p>
    <w:p w14:paraId="6E1F5585"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7. Результат предоставления государственной услуги может быть получен в Учреждении, МФЦ (при обращении непосредственно в Учреждение или МФЦ), либо направляется посредством почтового отправления, электронной почты в зависимости от способа получения результата предоставления государственной услуги, указанного при подаче заявления, а также посредством личного кабинета на ЕПГУ, ФГИС ЕЦП НСПД (при обращении с использованием ЕПГУ, ФГИС ЕЦП НСПД).</w:t>
      </w:r>
    </w:p>
    <w:p w14:paraId="4320C51B"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B3664F7"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Срок предоставления государственной услуги</w:t>
      </w:r>
    </w:p>
    <w:p w14:paraId="50CC2E7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4420A50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sz w:val="24"/>
          <w:lang w:val="ru-RU" w:eastAsia="ru-RU"/>
        </w:rPr>
        <w:t xml:space="preserve">8. Максимальный срок предоставления государственной услуги составляет </w:t>
      </w:r>
      <w:r w:rsidRPr="001226A7">
        <w:rPr>
          <w:rFonts w:ascii="Times New Roman" w:eastAsiaTheme="minorEastAsia" w:hAnsi="Times New Roman" w:cs="Times New Roman"/>
          <w:color w:val="000000" w:themeColor="text1"/>
          <w:sz w:val="24"/>
          <w:lang w:val="ru-RU" w:eastAsia="ru-RU"/>
        </w:rPr>
        <w:t xml:space="preserve">30 календарных дней </w:t>
      </w:r>
      <w:r w:rsidRPr="001226A7">
        <w:rPr>
          <w:rFonts w:ascii="Times New Roman" w:eastAsiaTheme="minorEastAsia" w:hAnsi="Times New Roman" w:cs="Times New Roman"/>
          <w:sz w:val="24"/>
          <w:lang w:val="ru-RU" w:eastAsia="ru-RU"/>
        </w:rPr>
        <w:t xml:space="preserve">со дня регистрации </w:t>
      </w:r>
      <w:r w:rsidRPr="001226A7">
        <w:rPr>
          <w:rFonts w:ascii="Times New Roman" w:eastAsiaTheme="minorEastAsia" w:hAnsi="Times New Roman" w:cs="Times New Roman"/>
          <w:color w:val="000000" w:themeColor="text1"/>
          <w:sz w:val="24"/>
          <w:lang w:val="ru-RU" w:eastAsia="ru-RU"/>
        </w:rPr>
        <w:t>заявления и документов и (или) информации, необходимых для предоставления государственной услуги, обязанность по предоставлению которых возложена на заявителя независимо от категории (признаков) заявителя:</w:t>
      </w:r>
    </w:p>
    <w:p w14:paraId="33674CFE"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в Учреждении,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14:paraId="1D016B2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в Федеральной государственной информационной системе «Единый портал государственных и муниципальных услуг (функций);</w:t>
      </w:r>
    </w:p>
    <w:p w14:paraId="5A7806C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в Федеральной государственной географической информационной системе «Единая цифровая платформа «Национальная система пространственных данных» (ФГИС ЕЦП НСПД);</w:t>
      </w:r>
    </w:p>
    <w:p w14:paraId="49A85A01"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в многофункциональном центре в случае, если запрос и документы и (или) информация, необходимые для предоставления государственной услуги, поданы заявителем в многофункциональном центре.</w:t>
      </w:r>
    </w:p>
    <w:p w14:paraId="5A91B92B"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23799A8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B2A538A"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Исчерпывающий перечень оснований для отказа в приеме</w:t>
      </w:r>
    </w:p>
    <w:p w14:paraId="71D3797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lastRenderedPageBreak/>
        <w:t>заявления и документов, необходимых для предоставления</w:t>
      </w:r>
    </w:p>
    <w:p w14:paraId="58E7F47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Услуги, и исчерпывающий перечень оснований</w:t>
      </w:r>
    </w:p>
    <w:p w14:paraId="559A6D7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для приостановления предоставления Услуги</w:t>
      </w:r>
    </w:p>
    <w:p w14:paraId="20657DB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или для отказа в предоставлении Услуги</w:t>
      </w:r>
    </w:p>
    <w:p w14:paraId="7093A984" w14:textId="77777777" w:rsidR="001226A7" w:rsidRPr="001226A7" w:rsidRDefault="001226A7" w:rsidP="00A60F88">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6BDB3253"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9. Основаниями для отказа в приеме заявления о предоставлении государственной услуги и документов, необходимых для предоставления Услуги, являются:</w:t>
      </w:r>
    </w:p>
    <w:p w14:paraId="5326804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 невозможность прочтения текста заявления и представленных документов;</w:t>
      </w:r>
    </w:p>
    <w:p w14:paraId="071413D1"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 фамилия, имя, отечество (при наличии) заявителя (представителя заявителя) указаны не полностью и/или не соответствуют документу, удостоверяющему личность;</w:t>
      </w:r>
    </w:p>
    <w:p w14:paraId="2848DB3F"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наличие в предоставленных документах исправлений, подчисток либо приписок, зачеркнутых слов или иных несанкционированных изменений, а также серьезных повреждений, не позволяющих однозначно истолковать их содержание;</w:t>
      </w:r>
    </w:p>
    <w:p w14:paraId="0E0FBAB5"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г) документы исполнены карандашом;</w:t>
      </w:r>
    </w:p>
    <w:p w14:paraId="0C7A7BC9"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 отсутствие одного или нескольких документов, указанных заявителем в перечне приложений к заявлению;</w:t>
      </w:r>
    </w:p>
    <w:p w14:paraId="51EB932D"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 неустановление личности лица, обратившегося за оказанием государственной услуги (непредъявление данным лицом документа, удостоверяющего его личность);</w:t>
      </w:r>
    </w:p>
    <w:p w14:paraId="557A1849"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ж) отсутствие документов, подтверждающих полномочия представителя Заявителя;</w:t>
      </w:r>
    </w:p>
    <w:p w14:paraId="26F8EAEF"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10. Основания для приостановления предоставления Услуги законодательством Российской Федерации не предусмотрены.</w:t>
      </w:r>
    </w:p>
    <w:p w14:paraId="3659AB7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11. Основаниями для отказа в предоставлении Услуги являются:</w:t>
      </w:r>
    </w:p>
    <w:p w14:paraId="2913C980"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 подача заявления и документов лицом, не относящимся к кругу заявителей;</w:t>
      </w:r>
    </w:p>
    <w:p w14:paraId="77260219"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 подача заявления и документов неуполномоченным лицом;</w:t>
      </w:r>
    </w:p>
    <w:p w14:paraId="082B67A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в) непредставление заявителем одного или нескольких документов и сведений, указанных в </w:t>
      </w:r>
      <w:hyperlink w:anchor="P233" w:tooltip="III. Исчерпывающий перечень документов, необходимых">
        <w:r w:rsidRPr="001226A7">
          <w:rPr>
            <w:rFonts w:ascii="Times New Roman" w:eastAsia="Times New Roman" w:hAnsi="Times New Roman" w:cs="Times New Roman"/>
            <w:color w:val="0000FF"/>
            <w:sz w:val="24"/>
            <w:szCs w:val="20"/>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4353596"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г) представление заявителем одного или нескольких документов, указанных в </w:t>
      </w:r>
      <w:hyperlink w:anchor="P233" w:tooltip="III. Исчерпывающий перечень документов, необходимых">
        <w:r w:rsidRPr="001226A7">
          <w:rPr>
            <w:rFonts w:ascii="Times New Roman" w:eastAsia="Times New Roman" w:hAnsi="Times New Roman" w:cs="Times New Roman"/>
            <w:color w:val="0000FF"/>
            <w:sz w:val="24"/>
            <w:szCs w:val="20"/>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 содержащих недостоверную информацию;</w:t>
      </w:r>
    </w:p>
    <w:p w14:paraId="085577E3"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д) заявление не соответствует требованиям к форме заявления, указанным в </w:t>
      </w:r>
      <w:hyperlink w:anchor="Заявление" w:history="1">
        <w:r w:rsidRPr="001226A7">
          <w:rPr>
            <w:rFonts w:ascii="Times New Roman" w:eastAsia="Times New Roman" w:hAnsi="Times New Roman" w:cs="Times New Roman"/>
            <w:color w:val="0563C1" w:themeColor="hyperlink"/>
            <w:sz w:val="24"/>
            <w:szCs w:val="20"/>
            <w:u w:val="single"/>
            <w:lang w:val="ru-RU" w:eastAsia="ru-RU"/>
          </w:rPr>
          <w:t>таблице № 4</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 </w:t>
      </w:r>
    </w:p>
    <w:p w14:paraId="51E50260"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е) заявление не соответствует требованиям к заполнению заявления и (или) требованиям к формату такого заявления и представляемых с ним документов в электронной форме, указанным в </w:t>
      </w:r>
      <w:hyperlink w:anchor="Требования" w:history="1">
        <w:r w:rsidRPr="001226A7">
          <w:rPr>
            <w:rFonts w:ascii="Times New Roman" w:eastAsia="Times New Roman" w:hAnsi="Times New Roman" w:cs="Times New Roman"/>
            <w:color w:val="0563C1" w:themeColor="hyperlink"/>
            <w:sz w:val="24"/>
            <w:szCs w:val="20"/>
            <w:u w:val="single"/>
            <w:lang w:val="ru-RU" w:eastAsia="ru-RU"/>
          </w:rPr>
          <w:t>таблице № 5</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5998FE95"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ж) отсутствие подтверждения действительности электронной подписи, включающей проверку статуса (действительности) сертификата открытого ключа документов, подписанных электронной подписью;</w:t>
      </w:r>
    </w:p>
    <w:p w14:paraId="5D6B6E92"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 несоответствие комплекта документов, указанных в перечне прилагаемых Заявителем документов, фактически представленным (направленным);</w:t>
      </w:r>
    </w:p>
    <w:p w14:paraId="7D7DCC13"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 заявление подано без приложения отчета об оценке рыночной стоимости объекта недвижимости, кадастровая стоимость которого устанавливается в размере рыночной стоимости, составленного в форме электронного документа, содержащего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p w14:paraId="5E0AEA7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14:paraId="63D1B0EB"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л) к заявлению приложен отчет об оценке рыночной стоимости объекта </w:t>
      </w:r>
      <w:r w:rsidRPr="001226A7">
        <w:rPr>
          <w:rFonts w:ascii="Times New Roman" w:eastAsia="Times New Roman" w:hAnsi="Times New Roman" w:cs="Times New Roman"/>
          <w:sz w:val="24"/>
          <w:szCs w:val="20"/>
          <w:lang w:val="ru-RU" w:eastAsia="ru-RU"/>
        </w:rPr>
        <w:lastRenderedPageBreak/>
        <w:t>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14:paraId="7E7D117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м) заявление об установлении кадастровой стоимости объекта недвижимости в размере его рыночной стоимости подано после даты снятия его с государственного кадастрового учета;</w:t>
      </w:r>
    </w:p>
    <w:p w14:paraId="1F140A3A"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 отсутствие согласия собственника объекта недвижимости на установление кадастровой стоимости объекта недвижимости в размере его рыночной стоимости, содержащего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 кадастровый номер объекта недвижимости, в отношении которого подается заявление об установлении рыночной стоимости;</w:t>
      </w:r>
    </w:p>
    <w:p w14:paraId="5ED9209F"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 учреждение не является органом, уполномоченным на рассмотрение заявления.</w:t>
      </w:r>
    </w:p>
    <w:p w14:paraId="4AC54D8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12. Основания для отказа в приеме заявления и документов, основания для отказа в предоставлении Услуги с учетом категории (признаков) заявителя приведены в </w:t>
      </w:r>
      <w:hyperlink w:anchor="P318" w:tooltip="IV. Исчерпывающий перечень оснований для отказа в приеме">
        <w:r w:rsidRPr="001226A7">
          <w:rPr>
            <w:rFonts w:ascii="Times New Roman" w:eastAsia="Times New Roman" w:hAnsi="Times New Roman" w:cs="Times New Roman"/>
            <w:color w:val="0000FF"/>
            <w:sz w:val="24"/>
            <w:szCs w:val="20"/>
            <w:lang w:val="ru-RU" w:eastAsia="ru-RU"/>
          </w:rPr>
          <w:t>таблице № 3</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E3BFEC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2EA8C2E6"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Размер платы, взимаемой с заявителя при предоставлении</w:t>
      </w:r>
    </w:p>
    <w:p w14:paraId="1B49BF6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Услуги, и способы ее взимания</w:t>
      </w:r>
    </w:p>
    <w:p w14:paraId="7740C80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0B47A1AC"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13. За предоставление государственной услуги взимание государственной пошлины или иной платы законодательством Российской Федерации не предусмотрено.</w:t>
      </w:r>
    </w:p>
    <w:p w14:paraId="5611FC3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B0543FD"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Максимальный срок ожидания в очереди при подаче</w:t>
      </w:r>
    </w:p>
    <w:p w14:paraId="640E065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заявителем запроса о предоставлении государственной услуги</w:t>
      </w:r>
    </w:p>
    <w:p w14:paraId="09172C9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 при получении результата предоставления</w:t>
      </w:r>
    </w:p>
    <w:p w14:paraId="5916CB5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государственной услуги</w:t>
      </w:r>
    </w:p>
    <w:p w14:paraId="5A848A3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29B69115"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14.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14:paraId="5BE8A23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6A37AFD"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Срок регистрации заявления заявителя о предоставлении Услуги</w:t>
      </w:r>
    </w:p>
    <w:p w14:paraId="48B1E412"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6B876E2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15. Срок регистрации заявления составляет 1 рабочий день с даты подачи (поступления) заявления в Учреждение, МФЦ, посредством ЕПГУ,</w:t>
      </w:r>
      <w:r w:rsidRPr="001226A7">
        <w:rPr>
          <w:rFonts w:ascii="Times New Roman" w:eastAsia="Times New Roman" w:hAnsi="Times New Roman" w:cs="Times New Roman"/>
          <w:color w:val="000000" w:themeColor="text1"/>
          <w:sz w:val="24"/>
          <w:szCs w:val="20"/>
          <w:lang w:val="ru-RU" w:eastAsia="ru-RU"/>
        </w:rPr>
        <w:t xml:space="preserve"> ФГИС ЕЦП НСПД</w:t>
      </w:r>
      <w:r w:rsidRPr="001226A7">
        <w:rPr>
          <w:rFonts w:ascii="Times New Roman" w:eastAsia="Times New Roman" w:hAnsi="Times New Roman" w:cs="Times New Roman"/>
          <w:sz w:val="24"/>
          <w:szCs w:val="20"/>
          <w:lang w:val="ru-RU" w:eastAsia="ru-RU"/>
        </w:rPr>
        <w:t>.</w:t>
      </w:r>
    </w:p>
    <w:p w14:paraId="459A231D"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Днем поступления заявления об установлении рыночной стоимости считается день его представления в Учреждение или МФЦ,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ЕПГУ, ФГИС ЕЦП НСПД.</w:t>
      </w:r>
    </w:p>
    <w:p w14:paraId="4541F211"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DF04A8C"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668A491"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Требования к помещениям, в которых предоставляется Услуга</w:t>
      </w:r>
    </w:p>
    <w:p w14:paraId="077E220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0CEB0CE1"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16. Требования к помещениям, в которых предоставляется государственная услуга, размещены на официальном сайте государственного бюджетного учреждения Ивановской области «Центр кадастровой оценки» в информационно-</w:t>
      </w:r>
      <w:r w:rsidRPr="001226A7">
        <w:rPr>
          <w:rFonts w:ascii="Times New Roman" w:eastAsia="Times New Roman" w:hAnsi="Times New Roman" w:cs="Times New Roman"/>
          <w:sz w:val="24"/>
          <w:szCs w:val="20"/>
          <w:lang w:val="ru-RU" w:eastAsia="ru-RU"/>
        </w:rPr>
        <w:lastRenderedPageBreak/>
        <w:t>телекоммуникационной сети «Интернет», а также на ЕПГУ.</w:t>
      </w:r>
    </w:p>
    <w:p w14:paraId="3059D407"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127E48B"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Показатели качества и доступности Услуги</w:t>
      </w:r>
    </w:p>
    <w:p w14:paraId="72774D5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65DFAA59"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17. Перечень показателей качества и доступности Услуги размещен на официальном сайте государственного бюджетного учреждения Ивановской области «Центр кадастровой оценки «в информационно-телекоммуникационной сети «Интернет», а также на ЕПГУ.</w:t>
      </w:r>
    </w:p>
    <w:p w14:paraId="5096FB5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B3403E1"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Иные требования к предоставлению Услуги</w:t>
      </w:r>
    </w:p>
    <w:p w14:paraId="2585A415"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2F48F3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18. Услуги, которые являются необходимыми и обязательными для предоставления Услуги, законодательством Российской Федерации не предусмотрены.</w:t>
      </w:r>
    </w:p>
    <w:p w14:paraId="4B265BA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19. Информационные системы, используемые для предоставления Услуги - </w:t>
      </w:r>
      <w:r w:rsidRPr="001226A7">
        <w:rPr>
          <w:rFonts w:ascii="Times New Roman" w:eastAsia="Times New Roman" w:hAnsi="Times New Roman" w:cs="Times New Roman"/>
          <w:color w:val="000000" w:themeColor="text1"/>
          <w:sz w:val="24"/>
          <w:szCs w:val="20"/>
          <w:lang w:val="ru-RU" w:eastAsia="ru-RU"/>
        </w:rPr>
        <w:t>ФГИС ЕЦП НСПД,</w:t>
      </w:r>
      <w:r w:rsidRPr="001226A7">
        <w:rPr>
          <w:rFonts w:ascii="Times New Roman" w:eastAsia="Times New Roman" w:hAnsi="Times New Roman" w:cs="Times New Roman"/>
          <w:sz w:val="24"/>
          <w:szCs w:val="20"/>
          <w:lang w:val="ru-RU" w:eastAsia="ru-RU"/>
        </w:rPr>
        <w:t xml:space="preserve"> ЕПГУ.</w:t>
      </w:r>
    </w:p>
    <w:p w14:paraId="19965A5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20.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3814016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21.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728607A2"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22. В случае получения результата предоставления государственной услуги, оформленного в форме документа на бумажном носителе, в отношении несовершеннолетнего законным представителем несовершеннолетнего, не являющимся заявителем, на законного представителя несовершеннолетнего, не являющегося заявителем, распространяются установленные настоящим регламентом порядок, способы и сроки предоставления результата государственной услуги, применяемые к заявителю.</w:t>
      </w:r>
    </w:p>
    <w:p w14:paraId="1ADFB56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23. 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w:t>
      </w:r>
    </w:p>
    <w:p w14:paraId="1340263D"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Уполномоченные должностные лица МФЦ, в которых организуется предоставление Услуги, могут принимать решение об отказе в приеме заявления и документов и (или) информации, необходимых для ее предоставления.</w:t>
      </w:r>
    </w:p>
    <w:p w14:paraId="1F07AD81"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24. Выдача заявителю результатов предоставления Услуги, составленных в форме копии документов на бумажном носителе, осуществляется в МФЦ в случае обращения за предоставлением государственной услуги в МФЦ и указания заявителем данного способа получения результата государственной услуги при подаче заявления.</w:t>
      </w:r>
    </w:p>
    <w:p w14:paraId="04980250"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Выдача заявителю результатов предоставления Услуги, в форме документов на бумажном носителе, подтверждающих содержание электронных документов, в МФЦ </w:t>
      </w:r>
      <w:r w:rsidRPr="001226A7">
        <w:rPr>
          <w:rFonts w:ascii="Times New Roman" w:eastAsia="Times New Roman" w:hAnsi="Times New Roman" w:cs="Times New Roman"/>
          <w:sz w:val="24"/>
          <w:szCs w:val="20"/>
          <w:lang w:val="ru-RU" w:eastAsia="ru-RU"/>
        </w:rPr>
        <w:lastRenderedPageBreak/>
        <w:t>не предусмотрена.</w:t>
      </w:r>
    </w:p>
    <w:p w14:paraId="569D5F5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Выдача документов, включая составление на бумажном носителе и заверение выписок из информационной системы, в МФЦ не осуществляется.</w:t>
      </w:r>
    </w:p>
    <w:p w14:paraId="6E60B512"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приведены в Разделе «Состав, последовательность и сроки выполнения административных процедур» настоящего Административного регламента.</w:t>
      </w:r>
    </w:p>
    <w:p w14:paraId="0F0F7385"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ECF7215"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Исчерпывающий перечень документов, необходимых</w:t>
      </w:r>
    </w:p>
    <w:p w14:paraId="5758756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для предоставления Услуги</w:t>
      </w:r>
    </w:p>
    <w:p w14:paraId="779BFDB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3660B8B5"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233" w:tooltip="III. Исчерпывающий перечень документов, необходимых">
        <w:r w:rsidRPr="001226A7">
          <w:rPr>
            <w:rFonts w:ascii="Times New Roman" w:eastAsia="Times New Roman" w:hAnsi="Times New Roman" w:cs="Times New Roman"/>
            <w:color w:val="0000FF"/>
            <w:sz w:val="24"/>
            <w:szCs w:val="20"/>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379ADB2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26. Формы заявления и документов, требования к их представлению приведены в </w:t>
      </w:r>
      <w:hyperlink w:anchor="Требования" w:tooltip="Приложение">
        <w:r w:rsidRPr="001226A7">
          <w:rPr>
            <w:rFonts w:ascii="Times New Roman" w:eastAsia="Times New Roman" w:hAnsi="Times New Roman" w:cs="Times New Roman"/>
            <w:color w:val="0000FF"/>
            <w:sz w:val="24"/>
            <w:szCs w:val="20"/>
            <w:lang w:val="ru-RU" w:eastAsia="ru-RU"/>
          </w:rPr>
          <w:t>приложении</w:t>
        </w:r>
      </w:hyperlink>
      <w:r w:rsidRPr="001226A7">
        <w:rPr>
          <w:rFonts w:ascii="Times New Roman" w:eastAsia="Times New Roman" w:hAnsi="Times New Roman" w:cs="Times New Roman"/>
          <w:sz w:val="24"/>
          <w:szCs w:val="20"/>
          <w:lang w:val="ru-RU" w:eastAsia="ru-RU"/>
        </w:rPr>
        <w:t xml:space="preserve"> к настоящему Административному регламенту.</w:t>
      </w:r>
    </w:p>
    <w:p w14:paraId="4AD7755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46BD4739"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III. Состав, последовательность и сроки выполнения</w:t>
      </w:r>
    </w:p>
    <w:p w14:paraId="66622D8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административных процедур</w:t>
      </w:r>
    </w:p>
    <w:p w14:paraId="5F79430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4A0D12B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 Перечень административных процедур, осуществляемых при предоставлении Услуги:</w:t>
      </w:r>
    </w:p>
    <w:p w14:paraId="729513DB"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 профилирование заявителя;</w:t>
      </w:r>
    </w:p>
    <w:p w14:paraId="5C27BD08"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 прием запроса и документов и (или) информации, необходимых для предоставления государственной услуги;</w:t>
      </w:r>
    </w:p>
    <w:p w14:paraId="7B8BBB2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межведомственное информационное взаимодействие;</w:t>
      </w:r>
    </w:p>
    <w:p w14:paraId="3A9728B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г) принятие решения о предоставлении (отказе в предоставлении) Услуги;</w:t>
      </w:r>
    </w:p>
    <w:p w14:paraId="54030B1E"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 принятие решения об установлении (отказе в установлении) кадастровой стоимости объекта недвижимости в размере рыночной стоимости;</w:t>
      </w:r>
    </w:p>
    <w:p w14:paraId="13CE4EAD"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 предоставления результата государственной услуги.</w:t>
      </w:r>
    </w:p>
    <w:p w14:paraId="6CACEEFA"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4158EC80"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27.1. Профилирование заявителя</w:t>
      </w:r>
    </w:p>
    <w:p w14:paraId="0B75B1C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 Категории (признаки) заявителя определяются на основании результата государственной услуги, за предоставлением которого обратился Заявитель, путем его анкетирования. Анкетирование Заявителя осуществляется в Учреждении, МФЦ, посредством Единого портала, </w:t>
      </w:r>
      <w:r w:rsidRPr="001226A7">
        <w:rPr>
          <w:rFonts w:ascii="Times New Roman" w:eastAsia="Times New Roman" w:hAnsi="Times New Roman" w:cs="Times New Roman"/>
          <w:color w:val="000000" w:themeColor="text1"/>
          <w:sz w:val="24"/>
          <w:szCs w:val="20"/>
          <w:lang w:val="ru-RU" w:eastAsia="ru-RU"/>
        </w:rPr>
        <w:t>ФГИС ЕЦП НСПД</w:t>
      </w:r>
      <w:r w:rsidRPr="001226A7">
        <w:rPr>
          <w:rFonts w:ascii="Times New Roman" w:eastAsia="Times New Roman" w:hAnsi="Times New Roman" w:cs="Times New Roman"/>
          <w:sz w:val="24"/>
          <w:szCs w:val="20"/>
          <w:lang w:val="ru-RU" w:eastAsia="ru-RU"/>
        </w:rPr>
        <w:t xml:space="preserve"> и включает в себя вопросы, позволяющие выявить категории (признаки) Заявителя, установленные </w:t>
      </w:r>
      <w:hyperlink w:anchor="P233" w:history="1">
        <w:r w:rsidRPr="001226A7">
          <w:rPr>
            <w:rFonts w:ascii="Times New Roman" w:eastAsia="Times New Roman" w:hAnsi="Times New Roman" w:cs="Times New Roman"/>
            <w:color w:val="0563C1" w:themeColor="hyperlink"/>
            <w:sz w:val="24"/>
            <w:szCs w:val="20"/>
            <w:u w:val="single"/>
            <w:lang w:val="ru-RU" w:eastAsia="ru-RU"/>
          </w:rPr>
          <w:t>Таблицей №1</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3D312F5A"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По результатам получения ответов от Заявителя на вопросы анкетирования и оценки представленных документов определяется полный перечень комбинаций значений признаков в соответствии с настоящим Регламентом, каждая из комбинаций соответствует одной категории заявителя.</w:t>
      </w:r>
    </w:p>
    <w:p w14:paraId="22F25B4D"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6A55703"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27.2. Прием запроса и документов и (или) информации, необходимых для предоставления государственной услуги</w:t>
      </w:r>
    </w:p>
    <w:p w14:paraId="5007F737"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p>
    <w:p w14:paraId="5CA3CCC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27.2.1. Сведения о составе запроса и перечня документов и (или) информации, необходимых для предоставления государственной услуги в соответствии с категорией </w:t>
      </w:r>
      <w:r w:rsidRPr="001226A7">
        <w:rPr>
          <w:rFonts w:ascii="Times New Roman" w:eastAsia="Times New Roman" w:hAnsi="Times New Roman" w:cs="Times New Roman"/>
          <w:sz w:val="24"/>
          <w:szCs w:val="20"/>
          <w:lang w:val="ru-RU" w:eastAsia="ru-RU"/>
        </w:rPr>
        <w:lastRenderedPageBreak/>
        <w:t xml:space="preserve">(признаками) заявителя, а также способов </w:t>
      </w:r>
      <w:proofErr w:type="gramStart"/>
      <w:r w:rsidRPr="001226A7">
        <w:rPr>
          <w:rFonts w:ascii="Times New Roman" w:eastAsia="Times New Roman" w:hAnsi="Times New Roman" w:cs="Times New Roman"/>
          <w:sz w:val="24"/>
          <w:szCs w:val="20"/>
          <w:lang w:val="ru-RU" w:eastAsia="ru-RU"/>
        </w:rPr>
        <w:t>подачи</w:t>
      </w:r>
      <w:proofErr w:type="gramEnd"/>
      <w:r w:rsidRPr="001226A7">
        <w:rPr>
          <w:rFonts w:ascii="Times New Roman" w:eastAsia="Times New Roman" w:hAnsi="Times New Roman" w:cs="Times New Roman"/>
          <w:sz w:val="24"/>
          <w:szCs w:val="20"/>
          <w:lang w:val="ru-RU" w:eastAsia="ru-RU"/>
        </w:rPr>
        <w:t xml:space="preserve"> указанных запроса, документов и (или) информации приведены в </w:t>
      </w:r>
      <w:hyperlink w:anchor="P233" w:history="1">
        <w:r w:rsidRPr="001226A7">
          <w:rPr>
            <w:rFonts w:ascii="Times New Roman" w:eastAsia="Times New Roman" w:hAnsi="Times New Roman" w:cs="Times New Roman"/>
            <w:color w:val="0563C1" w:themeColor="hyperlink"/>
            <w:sz w:val="24"/>
            <w:szCs w:val="20"/>
            <w:u w:val="single"/>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 Заявление (запрос о предоставлении государственной услуги) может быть заполнено от руки или машинописным способом и распечатано посредством электронных печатающих устройств и подписано Заявителем (представителем), а также путем внесения данных в интерактивную форму заявления на Едином портале, ФГИС ЕЦП НСПД.</w:t>
      </w:r>
    </w:p>
    <w:p w14:paraId="12F2BE70"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27.2.2.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05809C9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При обращении за предоставлением государственной услуги посредством информационно-телекоммуникационной сети «Интернет», в том числе через Портал, </w:t>
      </w:r>
      <w:r w:rsidRPr="001226A7">
        <w:rPr>
          <w:rFonts w:ascii="Times New Roman" w:eastAsia="Times New Roman" w:hAnsi="Times New Roman" w:cs="Times New Roman"/>
          <w:color w:val="000000" w:themeColor="text1"/>
          <w:sz w:val="24"/>
          <w:szCs w:val="20"/>
          <w:lang w:val="ru-RU" w:eastAsia="ru-RU"/>
        </w:rPr>
        <w:t>ФГИС ЕЦП НСПД,</w:t>
      </w:r>
      <w:r w:rsidRPr="001226A7">
        <w:rPr>
          <w:rFonts w:ascii="Times New Roman" w:eastAsia="Times New Roman" w:hAnsi="Times New Roman" w:cs="Times New Roman"/>
          <w:sz w:val="24"/>
          <w:szCs w:val="20"/>
          <w:lang w:val="ru-RU" w:eastAsia="ru-RU"/>
        </w:rPr>
        <w:t xml:space="preserve"> заявитель авторизуется в Едином портале, </w:t>
      </w:r>
      <w:r w:rsidRPr="001226A7">
        <w:rPr>
          <w:rFonts w:ascii="Times New Roman" w:eastAsia="Times New Roman" w:hAnsi="Times New Roman" w:cs="Times New Roman"/>
          <w:color w:val="000000" w:themeColor="text1"/>
          <w:sz w:val="24"/>
          <w:szCs w:val="20"/>
          <w:lang w:val="ru-RU" w:eastAsia="ru-RU"/>
        </w:rPr>
        <w:t xml:space="preserve">ФГИС ЕЦП НСПД, </w:t>
      </w:r>
      <w:r w:rsidRPr="001226A7">
        <w:rPr>
          <w:rFonts w:ascii="Times New Roman" w:eastAsia="Times New Roman" w:hAnsi="Times New Roman" w:cs="Times New Roman"/>
          <w:sz w:val="24"/>
          <w:szCs w:val="20"/>
          <w:lang w:val="ru-RU" w:eastAsia="ru-RU"/>
        </w:rPr>
        <w:t>посредством подтвержденной учетной записи в Единой системе идентификации и аутентификации,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14:paraId="3205094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27.2.3. Сведения об основаниях для принятия решения об отказе в приеме запроса и документов и (или) информации приведены в </w:t>
      </w:r>
      <w:hyperlink w:anchor="P318" w:history="1">
        <w:r w:rsidRPr="001226A7">
          <w:rPr>
            <w:rFonts w:ascii="Times New Roman" w:eastAsia="Times New Roman" w:hAnsi="Times New Roman" w:cs="Times New Roman"/>
            <w:color w:val="0563C1" w:themeColor="hyperlink"/>
            <w:sz w:val="24"/>
            <w:szCs w:val="20"/>
            <w:u w:val="single"/>
            <w:lang w:val="ru-RU" w:eastAsia="ru-RU"/>
          </w:rPr>
          <w:t>Таблице № 3</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0641C542"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27.2.4. В отношении объектов недвижимого имущества, находящихся на территории Ивановской области, обеспечивается возможность приема исполнительным органом, предоставляющим государственную услугу, или многофункциональным центром, при наличии соглашения о взаимодействии,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14:paraId="24392E00"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27.2.5. Срок регистрации запроса и документов и (или) информации, необходимых для предоставления государственной услуги, в исполнительном органе, предоставляющем государственную услугу, или в многофункциональном центре составляет 1 рабочий день со дня подачи заявления в Учреждение, МФЦ, а также при обращении с использованием информационно-телекоммуникационных сетей общего пользования, в том числе сети «Интернет», включая ЕПГУ, ФГИС ЕЦП НСПД.</w:t>
      </w:r>
    </w:p>
    <w:p w14:paraId="40A6723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27.2.6. Поступившие заявление и документы рассматриваются специалистом Учреждения (МФЦ), в обязанности которого входит выполнение соответствующих функций (задач, обязанностей) в соответствии с его должностной инструкцией (далее - специалист Учреждения (МФЦ), Ответственный специалист).</w:t>
      </w:r>
    </w:p>
    <w:p w14:paraId="4C798FDC"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heme="minorEastAsia" w:hAnsi="Times New Roman" w:cs="Times New Roman"/>
          <w:color w:val="000000" w:themeColor="text1"/>
          <w:sz w:val="24"/>
          <w:lang w:val="ru-RU" w:eastAsia="ru-RU"/>
        </w:rPr>
        <w:t xml:space="preserve">Ответственный специалист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отказа в приеме запроса и документов, необходимых для предоставления государственной услуги, отказывает в приеме запроса и документов. </w:t>
      </w:r>
      <w:r w:rsidRPr="001226A7">
        <w:rPr>
          <w:rFonts w:ascii="Times New Roman" w:eastAsia="Times New Roman" w:hAnsi="Times New Roman" w:cs="Times New Roman"/>
          <w:sz w:val="24"/>
          <w:szCs w:val="20"/>
          <w:lang w:val="ru-RU" w:eastAsia="ru-RU"/>
        </w:rPr>
        <w:t xml:space="preserve">При представлении заявления и документов в форме документов </w:t>
      </w:r>
      <w:r w:rsidRPr="001226A7">
        <w:rPr>
          <w:rFonts w:ascii="Times New Roman" w:eastAsia="Times New Roman" w:hAnsi="Times New Roman" w:cs="Times New Roman"/>
          <w:sz w:val="24"/>
          <w:szCs w:val="20"/>
          <w:lang w:val="ru-RU" w:eastAsia="ru-RU"/>
        </w:rPr>
        <w:lastRenderedPageBreak/>
        <w:t xml:space="preserve">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заявителем. По требованию заявителя </w:t>
      </w:r>
      <w:r w:rsidRPr="001226A7">
        <w:rPr>
          <w:rFonts w:ascii="Times New Roman" w:eastAsiaTheme="minorEastAsia" w:hAnsi="Times New Roman" w:cs="Times New Roman"/>
          <w:color w:val="000000" w:themeColor="text1"/>
          <w:sz w:val="24"/>
          <w:lang w:val="ru-RU" w:eastAsia="ru-RU"/>
        </w:rPr>
        <w:t xml:space="preserve">Ответственный специалист в день обращения </w:t>
      </w:r>
      <w:r w:rsidRPr="001226A7">
        <w:rPr>
          <w:rFonts w:ascii="Times New Roman" w:eastAsia="Times New Roman" w:hAnsi="Times New Roman" w:cs="Times New Roman"/>
          <w:sz w:val="24"/>
          <w:szCs w:val="20"/>
          <w:lang w:val="ru-RU" w:eastAsia="ru-RU"/>
        </w:rPr>
        <w:t xml:space="preserve">заявителя </w:t>
      </w:r>
      <w:r w:rsidRPr="001226A7">
        <w:rPr>
          <w:rFonts w:ascii="Times New Roman" w:eastAsiaTheme="minorEastAsia" w:hAnsi="Times New Roman" w:cs="Times New Roman"/>
          <w:color w:val="000000" w:themeColor="text1"/>
          <w:sz w:val="24"/>
          <w:lang w:val="ru-RU" w:eastAsia="ru-RU"/>
        </w:rPr>
        <w:t>предоставляет отказ в приеме запроса и документов, необходимых для предоставления государственной услуги, в письменной форме с указанием оснований для такого отказа.</w:t>
      </w:r>
    </w:p>
    <w:p w14:paraId="6E90D4D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При представлении заявления и документов посредством почтового отправления, Специалист Учреждения оформляет соответствующее письменное уведомление об отказе в приеме запроса и документов, необходимых для предоставления государственной услуги, передает его Специалисту Учреждения, ответственному за прием и регистрацию документов для направления заявителю.</w:t>
      </w:r>
    </w:p>
    <w:p w14:paraId="454342B5"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Специалист Учреждения, ответственный за прием и регистрацию документов, осуществляет следующие действия:</w:t>
      </w:r>
    </w:p>
    <w:p w14:paraId="4062EF8C"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 регистрирует письменное уведомление об отказе в приеме запроса и документов, необходимых для предоставления государственной услуги в журнале регистрации;</w:t>
      </w:r>
    </w:p>
    <w:p w14:paraId="2E8CA6E0"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б) направляет Заявителю письменное уведомление об отказе в приеме запроса и документов, необходимых для предоставления государственной услуги, способом, указанным при подаче заявления в качестве способа для получения результата услуги, по адресу, указанному в заявлении.</w:t>
      </w:r>
    </w:p>
    <w:p w14:paraId="64EAB11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1A99D29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27.2.7. В случае, если заявление и приложенные документы в электронной форме поданы с использованием ЕПГУ, ФГИС ЕЦП НСПД, в автоматическом режиме осуществляется их форматно-логический контроль. </w:t>
      </w:r>
    </w:p>
    <w:p w14:paraId="1A31E7DE"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Уведомления, </w:t>
      </w:r>
      <w:r w:rsidRPr="001226A7">
        <w:rPr>
          <w:rFonts w:ascii="Times New Roman" w:eastAsiaTheme="minorEastAsia" w:hAnsi="Times New Roman" w:cs="Times New Roman"/>
          <w:color w:val="000000" w:themeColor="text1"/>
          <w:sz w:val="24"/>
          <w:szCs w:val="24"/>
          <w:lang w:val="ru-RU" w:eastAsia="ru-RU"/>
        </w:rPr>
        <w:t>предусмотренные пунктом 27.2.6. настоящего Административного регламента, заявителю не направляются.</w:t>
      </w:r>
      <w:r w:rsidRPr="001226A7">
        <w:rPr>
          <w:rFonts w:ascii="Times New Roman" w:eastAsiaTheme="minorEastAsia" w:hAnsi="Times New Roman" w:cs="Times New Roman"/>
          <w:color w:val="000000" w:themeColor="text1"/>
          <w:sz w:val="24"/>
          <w:lang w:val="ru-RU" w:eastAsia="ru-RU"/>
        </w:rPr>
        <w:t xml:space="preserve"> Специалист Учреждения регистрирует поступившие через ЕПГУ, ФГИС ЕЦП НСПД заявление и приложенные документы в журнале регистрации.</w:t>
      </w:r>
    </w:p>
    <w:p w14:paraId="0798FBC8"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12FFC9C0"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27.2.8. Специалист Учреждения или специалист МФЦ, ответственный за прием и регистрацию документов:</w:t>
      </w:r>
    </w:p>
    <w:p w14:paraId="79EB9706"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27.2.8.1. Устанавливает предмет обращения;</w:t>
      </w:r>
    </w:p>
    <w:p w14:paraId="5E0DBDE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27.2.8.2. Проверяет документ, удостоверяющий личность Заявителя, в случае если заявление и приложенные документы представлены при личном обращении, или осуществляет установление личности заявителя способом, предусмотренным пунктом </w:t>
      </w:r>
      <w:r w:rsidRPr="001226A7">
        <w:rPr>
          <w:rFonts w:ascii="Times New Roman" w:eastAsiaTheme="minorEastAsia" w:hAnsi="Times New Roman" w:cs="Times New Roman"/>
          <w:sz w:val="24"/>
          <w:lang w:val="ru-RU" w:eastAsia="ru-RU"/>
        </w:rPr>
        <w:t>27.2.2. Административного регламента при наличии технической возможности</w:t>
      </w:r>
      <w:r w:rsidRPr="001226A7">
        <w:rPr>
          <w:rFonts w:ascii="Times New Roman" w:eastAsiaTheme="minorEastAsia" w:hAnsi="Times New Roman" w:cs="Times New Roman"/>
          <w:color w:val="000000" w:themeColor="text1"/>
          <w:sz w:val="24"/>
          <w:lang w:val="ru-RU" w:eastAsia="ru-RU"/>
        </w:rPr>
        <w:t>;</w:t>
      </w:r>
    </w:p>
    <w:p w14:paraId="503C644C"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27.2.8.3. Передает заявление и приложенные документы Ответственному специалисту на проверку поступившего комплекта документов на соответствие требованиям, установленным в настоящем Административном регламенте.</w:t>
      </w:r>
    </w:p>
    <w:p w14:paraId="37E095B8"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Ответственный специалист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отказа в приеме запроса и документов, необходимых для предоставления государственной услуги, отказывает в приеме запроса и документов;</w:t>
      </w:r>
    </w:p>
    <w:p w14:paraId="3DDC931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27.2.8.4. В случае подачи заявления и приложенных документов в Учреждение специалист Учреждения, при отсутствии оснований для отказа в приеме запроса и документов, необходимых для предоставления государственной услуги, регистрирует их в журнале регистрации</w:t>
      </w:r>
      <w:r w:rsidRPr="001226A7">
        <w:rPr>
          <w:rFonts w:ascii="Times New Roman" w:eastAsiaTheme="minorEastAsia" w:hAnsi="Times New Roman" w:cs="Times New Roman"/>
          <w:sz w:val="24"/>
          <w:lang w:val="ru-RU" w:eastAsia="ru-RU"/>
        </w:rPr>
        <w:t xml:space="preserve"> </w:t>
      </w:r>
      <w:r w:rsidRPr="001226A7">
        <w:rPr>
          <w:rFonts w:ascii="Times New Roman" w:eastAsiaTheme="minorEastAsia" w:hAnsi="Times New Roman" w:cs="Times New Roman"/>
          <w:color w:val="000000" w:themeColor="text1"/>
          <w:sz w:val="24"/>
          <w:lang w:val="ru-RU" w:eastAsia="ru-RU"/>
        </w:rPr>
        <w:t>и переходит к проверке поступившего комплекта документов на соответствие требованиям, установленным в настоящем Административном регламенте, в части наличия оснований для отказа в предоставлении государственной услуги;</w:t>
      </w:r>
    </w:p>
    <w:p w14:paraId="52033AEF"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27.2.8.5. В случае подачи заявления и приложенных документов в МФЦ, при </w:t>
      </w:r>
      <w:r w:rsidRPr="001226A7">
        <w:rPr>
          <w:rFonts w:ascii="Times New Roman" w:eastAsiaTheme="minorEastAsia" w:hAnsi="Times New Roman" w:cs="Times New Roman"/>
          <w:color w:val="000000" w:themeColor="text1"/>
          <w:sz w:val="24"/>
          <w:lang w:val="ru-RU" w:eastAsia="ru-RU"/>
        </w:rPr>
        <w:lastRenderedPageBreak/>
        <w:t xml:space="preserve">отсутствии оснований для отказа в приеме запроса и документов, необходимых для предоставления государственной услуги, специалист МФЦ регистрирует их в журнале регистрации. </w:t>
      </w:r>
    </w:p>
    <w:p w14:paraId="60F8C667"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27.2.9. Специалист Учреждения, специалист МФЦ, ответственный за прием и регистрацию документов, оформляет </w:t>
      </w:r>
      <w:hyperlink w:anchor="P797" w:tooltip="                                 РАСПИСКА">
        <w:r w:rsidRPr="001226A7">
          <w:rPr>
            <w:rFonts w:ascii="Times New Roman" w:eastAsiaTheme="minorEastAsia" w:hAnsi="Times New Roman" w:cs="Times New Roman"/>
            <w:color w:val="000000" w:themeColor="text1"/>
            <w:sz w:val="24"/>
            <w:lang w:val="ru-RU" w:eastAsia="ru-RU"/>
          </w:rPr>
          <w:t>расписку</w:t>
        </w:r>
      </w:hyperlink>
      <w:r w:rsidRPr="001226A7">
        <w:rPr>
          <w:rFonts w:ascii="Times New Roman" w:eastAsiaTheme="minorEastAsia" w:hAnsi="Times New Roman" w:cs="Times New Roman"/>
          <w:color w:val="000000" w:themeColor="text1"/>
          <w:sz w:val="24"/>
          <w:lang w:val="ru-RU" w:eastAsia="ru-RU"/>
        </w:rPr>
        <w:t xml:space="preserve"> в получении документов в двух экземплярах согласно </w:t>
      </w:r>
      <w:hyperlink w:anchor="Форма" w:history="1">
        <w:r w:rsidRPr="001226A7">
          <w:rPr>
            <w:rFonts w:ascii="Times New Roman" w:eastAsiaTheme="minorEastAsia" w:hAnsi="Times New Roman" w:cs="Times New Roman"/>
            <w:color w:val="0563C1" w:themeColor="hyperlink"/>
            <w:sz w:val="24"/>
            <w:u w:val="single"/>
            <w:lang w:val="ru-RU" w:eastAsia="ru-RU"/>
          </w:rPr>
          <w:t>Форме № 4</w:t>
        </w:r>
      </w:hyperlink>
      <w:r w:rsidRPr="001226A7">
        <w:rPr>
          <w:rFonts w:ascii="Times New Roman" w:eastAsiaTheme="minorEastAsia" w:hAnsi="Times New Roman" w:cs="Times New Roman"/>
          <w:sz w:val="24"/>
          <w:lang w:val="ru-RU" w:eastAsia="ru-RU"/>
        </w:rPr>
        <w:t xml:space="preserve"> </w:t>
      </w:r>
      <w:r w:rsidRPr="001226A7">
        <w:rPr>
          <w:rFonts w:ascii="Times New Roman" w:eastAsiaTheme="minorEastAsia" w:hAnsi="Times New Roman" w:cs="Times New Roman"/>
          <w:color w:val="000000" w:themeColor="text1"/>
          <w:sz w:val="24"/>
          <w:lang w:val="ru-RU" w:eastAsia="ru-RU"/>
        </w:rPr>
        <w:t>Приложения к Административному регламенту. Первый экземпляр выдается Заявителю, второй экземпляр прикладывается к принятым документам. В расписке указываются дата и перечень представленных документов. Специалистом Учреждения вместо оформления расписки в получении документов Заявителю может быть выдана копия заявления со штампом о принятии.</w:t>
      </w:r>
    </w:p>
    <w:p w14:paraId="42E0469E"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 В случае обращения заявителя в МФЦ за предоставлением государственной услуги МФЦ осуществляет направление принятых МФЦ заявления и приложенных документов в Учреждение.</w:t>
      </w:r>
    </w:p>
    <w:p w14:paraId="3101F623"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27.2.10.1. Специалист МФЦ, ответственный за прием и регистрацию документов, передает комплект принятых документов специалисту МФЦ, ответственному за направление документов в Учреждение.</w:t>
      </w:r>
    </w:p>
    <w:p w14:paraId="334C7548"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27.2.10.2. Специалист МФЦ, ответственный за направление документов в Учреждение, направляет комплект принятых документов в Учреждение. На рассмотрение направляются все документы, представленные Заявителем.</w:t>
      </w:r>
    </w:p>
    <w:p w14:paraId="173C1976"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27.2.10.3. Заявления и приложенные документы доставляются в Учреждение:</w:t>
      </w:r>
    </w:p>
    <w:p w14:paraId="77A97039"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из учреждений МФЦ, расположенных в городе Иваново, на следующий рабочий день после приема документов;</w:t>
      </w:r>
    </w:p>
    <w:p w14:paraId="3A4328ED"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из учреждений МФЦ, расположенных на территории Ивановской области, один раз в неделю.</w:t>
      </w:r>
    </w:p>
    <w:p w14:paraId="3D85ED6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27.2.10.4. Направление МФЦ документов в Учреждение осуществляется с листами сопровождения, в которых обязательно указывается:</w:t>
      </w:r>
    </w:p>
    <w:p w14:paraId="55F26CED"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наименование Учреждения;</w:t>
      </w:r>
    </w:p>
    <w:p w14:paraId="5049A361"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перечень и количество направляемых документов;</w:t>
      </w:r>
    </w:p>
    <w:p w14:paraId="340D8D91"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Ф.И.О. заявителя (представителя);</w:t>
      </w:r>
    </w:p>
    <w:p w14:paraId="06FCB88A"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наименование государственной услуги;</w:t>
      </w:r>
    </w:p>
    <w:p w14:paraId="284036D7"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27.2.10.5. Направление документов фиксируется должностным лицом МФЦ в листе сопровождения на бумажных носителях.</w:t>
      </w:r>
    </w:p>
    <w:p w14:paraId="42848C21"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27.2.10.6. Получение Учреждением направленных МФЦ заявлений и приложенных заявителем документов фиксируется в листе сопровождения на бумажном носителе и журнале регистрации. </w:t>
      </w:r>
    </w:p>
    <w:p w14:paraId="7200A667"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1DFCA426" w14:textId="77777777" w:rsidR="001226A7" w:rsidRPr="001226A7" w:rsidRDefault="001226A7" w:rsidP="001226A7">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p>
    <w:p w14:paraId="0031FA7C"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27.3. Межведомственное информационное взаимодействие</w:t>
      </w:r>
    </w:p>
    <w:p w14:paraId="18630EC3"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27.3.1.</w:t>
      </w:r>
      <w:r w:rsidRPr="001226A7">
        <w:rPr>
          <w:rFonts w:ascii="Times New Roman" w:eastAsia="Times New Roman" w:hAnsi="Times New Roman" w:cs="Times New Roman"/>
          <w:b/>
          <w:sz w:val="24"/>
          <w:szCs w:val="20"/>
          <w:lang w:val="ru-RU" w:eastAsia="ru-RU"/>
        </w:rPr>
        <w:t xml:space="preserve"> </w:t>
      </w:r>
      <w:r w:rsidRPr="001226A7">
        <w:rPr>
          <w:rFonts w:ascii="Times New Roman" w:eastAsia="Times New Roman" w:hAnsi="Times New Roman" w:cs="Times New Roman"/>
          <w:sz w:val="24"/>
          <w:szCs w:val="20"/>
          <w:lang w:val="ru-RU" w:eastAsia="ru-RU"/>
        </w:rPr>
        <w:t>При наличии потребности в получении дополнительной информации, необходимой для рассмотрения заявления ответственный специалист Учреждения осуществляет подготовку соответствующего запроса без использования федеральной государственной информационной системы «Единая система межведомственного электронного взаимодействия».</w:t>
      </w:r>
    </w:p>
    <w:p w14:paraId="2B3A0CA9"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27.3.2. В целях предоставления государственной услуги при наличии потребности могут направляться следующие межведомственные информационные запросы:</w:t>
      </w:r>
    </w:p>
    <w:p w14:paraId="6D046B9E"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Учреждение направляет запросы о предоставлении информации, необходимой для рассмотрения заявления,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w:t>
      </w:r>
      <w:r w:rsidRPr="001226A7">
        <w:rPr>
          <w:rFonts w:ascii="Times New Roman" w:eastAsia="Times New Roman" w:hAnsi="Times New Roman" w:cs="Times New Roman"/>
          <w:sz w:val="24"/>
          <w:szCs w:val="20"/>
          <w:lang w:val="ru-RU" w:eastAsia="ru-RU"/>
        </w:rPr>
        <w:lastRenderedPageBreak/>
        <w:t>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в подведомственные им организации.</w:t>
      </w:r>
    </w:p>
    <w:p w14:paraId="5DA16F9A"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14:paraId="154353AB"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Основанием для направления запроса является потребность в получении дополнительной информации, необходимой для рассмотрения поступившего в Учреждение заявления.</w:t>
      </w:r>
    </w:p>
    <w:p w14:paraId="52ED901A" w14:textId="77777777" w:rsidR="001226A7" w:rsidRPr="001226A7" w:rsidRDefault="001226A7" w:rsidP="00A60F88">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27.3.3. Запрос направляется в течение 5 рабочих дней с момента регистрации Заявления. Срок получения ответа на информационный запрос не превышает 5 рабочих дней со дня поступления межведомственного запроса в (орган) организацию.</w:t>
      </w:r>
    </w:p>
    <w:p w14:paraId="7EBE0C22"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BE47A9F" w14:textId="77777777" w:rsidR="001226A7" w:rsidRPr="001226A7" w:rsidRDefault="001226A7" w:rsidP="00A60F88">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27.4. Принятие решения о предоставлении (отказе в предоставлении) Услуги</w:t>
      </w:r>
    </w:p>
    <w:p w14:paraId="674112C8"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467A6782"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27.4.1. Сведения об основаниях для отказа в предоставлении государственной услуги приведены в </w:t>
      </w:r>
      <w:hyperlink w:anchor="P318" w:history="1">
        <w:r w:rsidRPr="001226A7">
          <w:rPr>
            <w:rFonts w:ascii="Times New Roman" w:eastAsia="Times New Roman" w:hAnsi="Times New Roman" w:cs="Times New Roman"/>
            <w:color w:val="0563C1" w:themeColor="hyperlink"/>
            <w:sz w:val="24"/>
            <w:szCs w:val="20"/>
            <w:u w:val="single"/>
            <w:lang w:val="ru-RU" w:eastAsia="ru-RU"/>
          </w:rPr>
          <w:t>Таблице № 3</w:t>
        </w:r>
      </w:hyperlink>
      <w:r w:rsidRPr="001226A7">
        <w:rPr>
          <w:rFonts w:ascii="Times New Roman" w:eastAsia="Times New Roman" w:hAnsi="Times New Roman" w:cs="Times New Roman"/>
          <w:sz w:val="24"/>
          <w:szCs w:val="20"/>
          <w:lang w:val="ru-RU" w:eastAsia="ru-RU"/>
        </w:rPr>
        <w:t xml:space="preserve"> приложении к настоящему Административному регламенту.</w:t>
      </w:r>
    </w:p>
    <w:p w14:paraId="60E1D2CC"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27.4.2. Срок принятия решения о предоставлении (об отказе в предоставлении) государственной услуги, составляет 5 рабочих дней со дня поступления запроса и документов, необходимых для предоставления государственной услуги.</w:t>
      </w:r>
    </w:p>
    <w:p w14:paraId="5260BD84"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ФГИС ЕЦП НСПД.</w:t>
      </w:r>
    </w:p>
    <w:p w14:paraId="64534FE3"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27.4.3. Основанием для начала административной процедуры является регистрация поступивших в Учреждение или МФЦ заявления и приложенных к нему документов, необходимых для принятия решения и отсутствие оснований для отказа в приеме заявления и документов, необходимых для предоставления Услуги, достаточность информации, необходимой для рассмотрения заявления.</w:t>
      </w:r>
    </w:p>
    <w:p w14:paraId="6B2C969F"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27.4.4. Поступившие заявление и документы рассматриваются специалистом Учреждения, в обязанности которого входит выполнение соответствующих функций (задач, обязанностей) в соответствии с его должностной инструкцией (далее - специалист Учреждения, ответственный специалист).</w:t>
      </w:r>
    </w:p>
    <w:p w14:paraId="289B45D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4"/>
          <w:lang w:val="ru-RU" w:eastAsia="ru-RU"/>
        </w:rPr>
      </w:pPr>
      <w:r w:rsidRPr="001226A7">
        <w:rPr>
          <w:rFonts w:ascii="Times New Roman" w:eastAsiaTheme="minorEastAsia" w:hAnsi="Times New Roman" w:cs="Times New Roman"/>
          <w:color w:val="000000" w:themeColor="text1"/>
          <w:sz w:val="24"/>
          <w:lang w:val="ru-RU" w:eastAsia="ru-RU"/>
        </w:rPr>
        <w:t xml:space="preserve">27.4.4.1. Специалист Учреждения проверяет поступивший комплект документов на соответствие требованиям, установленным в настоящем Административном регламенте, и в случае наличия оснований для отказа в предоставлении государственной услуги оформляет соответствующее письменное уведомление </w:t>
      </w:r>
      <w:r w:rsidRPr="001226A7">
        <w:rPr>
          <w:rFonts w:ascii="Times New Roman" w:eastAsiaTheme="minorEastAsia" w:hAnsi="Times New Roman" w:cs="Times New Roman"/>
          <w:color w:val="000000" w:themeColor="text1"/>
          <w:sz w:val="24"/>
          <w:szCs w:val="24"/>
          <w:lang w:val="ru-RU" w:eastAsia="ru-RU"/>
        </w:rPr>
        <w:t xml:space="preserve">и </w:t>
      </w:r>
      <w:r w:rsidRPr="001226A7">
        <w:rPr>
          <w:rFonts w:ascii="Times New Roman" w:eastAsia="Times New Roman" w:hAnsi="Times New Roman" w:cs="Times New Roman"/>
          <w:sz w:val="24"/>
          <w:szCs w:val="24"/>
          <w:lang w:val="ru-RU" w:eastAsia="ru-RU"/>
        </w:rPr>
        <w:t>передает его на подписание руководителю или иному уполномоченному лицу Учреждения.</w:t>
      </w:r>
    </w:p>
    <w:p w14:paraId="67D2976D"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heme="minorEastAsia" w:hAnsi="Times New Roman" w:cs="Times New Roman"/>
          <w:color w:val="000000" w:themeColor="text1"/>
          <w:sz w:val="24"/>
          <w:lang w:val="ru-RU" w:eastAsia="ru-RU"/>
        </w:rPr>
        <w:t xml:space="preserve">27.4.4.2. </w:t>
      </w:r>
      <w:r w:rsidRPr="001226A7">
        <w:rPr>
          <w:rFonts w:ascii="Times New Roman" w:eastAsia="Times New Roman" w:hAnsi="Times New Roman" w:cs="Times New Roman"/>
          <w:sz w:val="24"/>
          <w:szCs w:val="20"/>
          <w:lang w:val="ru-RU" w:eastAsia="ru-RU"/>
        </w:rPr>
        <w:t>В случае принятия решения об отказе в согласовании письменного уведомления, такой проект письменного уведомления с указанием причин отказа в согласовании возвращается на доработку ответственному специалисту Учреждения.</w:t>
      </w:r>
    </w:p>
    <w:p w14:paraId="15082065"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lang w:val="ru-RU" w:eastAsia="ru-RU"/>
        </w:rPr>
        <w:t xml:space="preserve">27.4.4.3. </w:t>
      </w:r>
      <w:r w:rsidRPr="001226A7">
        <w:rPr>
          <w:rFonts w:ascii="Times New Roman" w:eastAsia="Times New Roman" w:hAnsi="Times New Roman" w:cs="Times New Roman"/>
          <w:sz w:val="24"/>
          <w:szCs w:val="24"/>
          <w:lang w:val="ru-RU" w:eastAsia="ru-RU"/>
        </w:rPr>
        <w:t>Оформленное ответственным специалистом и подписанное руководителем или иным уполномоченным лицом Учреждения письменное уведомление передается в день его подписания специалисту Учреждения, ответственному за</w:t>
      </w:r>
      <w:r w:rsidRPr="001226A7">
        <w:rPr>
          <w:rFonts w:ascii="Times New Roman" w:eastAsiaTheme="minorEastAsia" w:hAnsi="Times New Roman" w:cs="Times New Roman"/>
          <w:color w:val="000000" w:themeColor="text1"/>
          <w:sz w:val="24"/>
          <w:szCs w:val="24"/>
          <w:lang w:val="ru-RU" w:eastAsia="ru-RU"/>
        </w:rPr>
        <w:t xml:space="preserve"> прием и регистрацию документов для направления заявителю.</w:t>
      </w:r>
    </w:p>
    <w:p w14:paraId="73CF7677"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4"/>
          <w:lang w:val="ru-RU" w:eastAsia="ru-RU"/>
        </w:rPr>
      </w:pPr>
      <w:r w:rsidRPr="001226A7">
        <w:rPr>
          <w:rFonts w:ascii="Times New Roman" w:eastAsiaTheme="minorEastAsia" w:hAnsi="Times New Roman" w:cs="Times New Roman"/>
          <w:color w:val="000000" w:themeColor="text1"/>
          <w:sz w:val="24"/>
          <w:lang w:val="ru-RU" w:eastAsia="ru-RU"/>
        </w:rPr>
        <w:t xml:space="preserve">27.4.5. При отсутствии оснований для отказа в предоставлении государственной услуги, ответственный специалист учреждения готовит </w:t>
      </w:r>
      <w:r w:rsidRPr="001226A7">
        <w:rPr>
          <w:rFonts w:ascii="Times New Roman" w:eastAsiaTheme="minorEastAsia" w:hAnsi="Times New Roman" w:cs="Times New Roman"/>
          <w:color w:val="000000" w:themeColor="text1"/>
          <w:sz w:val="24"/>
          <w:szCs w:val="24"/>
          <w:lang w:val="ru-RU" w:eastAsia="ru-RU"/>
        </w:rPr>
        <w:t xml:space="preserve">уведомление о поступлении </w:t>
      </w:r>
      <w:r w:rsidRPr="001226A7">
        <w:rPr>
          <w:rFonts w:ascii="Times New Roman" w:eastAsiaTheme="minorEastAsia" w:hAnsi="Times New Roman" w:cs="Times New Roman"/>
          <w:color w:val="000000" w:themeColor="text1"/>
          <w:sz w:val="24"/>
          <w:szCs w:val="24"/>
          <w:lang w:val="ru-RU" w:eastAsia="ru-RU"/>
        </w:rPr>
        <w:lastRenderedPageBreak/>
        <w:t>заявления об установлении кадастровой стоимости объекта недвижимости в размере его рыночной стоимости и принятии его к рассмотрению по форме согласно Приложению № 3 к приказу Росреестра от 06.08.2020 № П/0287 «Об утверждении форм заявления об установлении кадастровой стоимости объекта</w:t>
      </w:r>
      <w:r w:rsidRPr="001226A7">
        <w:rPr>
          <w:rFonts w:ascii="Times New Roman" w:eastAsiaTheme="minorEastAsia" w:hAnsi="Times New Roman" w:cs="Times New Roman"/>
          <w:color w:val="000000" w:themeColor="text1"/>
          <w:sz w:val="24"/>
          <w:lang w:val="ru-RU" w:eastAsia="ru-RU"/>
        </w:rPr>
        <w:t xml:space="preserve">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(далее – уведомление о принятии к рассмотрению), </w:t>
      </w:r>
      <w:r w:rsidRPr="001226A7">
        <w:rPr>
          <w:rFonts w:ascii="Times New Roman" w:eastAsiaTheme="minorEastAsia" w:hAnsi="Times New Roman" w:cs="Times New Roman"/>
          <w:color w:val="000000" w:themeColor="text1"/>
          <w:sz w:val="24"/>
          <w:szCs w:val="24"/>
          <w:lang w:val="ru-RU" w:eastAsia="ru-RU"/>
        </w:rPr>
        <w:t xml:space="preserve">и </w:t>
      </w:r>
      <w:r w:rsidRPr="001226A7">
        <w:rPr>
          <w:rFonts w:ascii="Times New Roman" w:eastAsia="Times New Roman" w:hAnsi="Times New Roman" w:cs="Times New Roman"/>
          <w:sz w:val="24"/>
          <w:szCs w:val="24"/>
          <w:lang w:val="ru-RU" w:eastAsia="ru-RU"/>
        </w:rPr>
        <w:t>передает его на подписание руководителю или иному уполномоченному лицу Учреждения.</w:t>
      </w:r>
    </w:p>
    <w:p w14:paraId="7900A0C6"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heme="minorEastAsia" w:hAnsi="Times New Roman" w:cs="Times New Roman"/>
          <w:color w:val="000000" w:themeColor="text1"/>
          <w:sz w:val="24"/>
          <w:lang w:val="ru-RU" w:eastAsia="ru-RU"/>
        </w:rPr>
        <w:t xml:space="preserve">27.4.5.1. </w:t>
      </w:r>
      <w:r w:rsidRPr="001226A7">
        <w:rPr>
          <w:rFonts w:ascii="Times New Roman" w:eastAsia="Times New Roman" w:hAnsi="Times New Roman" w:cs="Times New Roman"/>
          <w:sz w:val="24"/>
          <w:szCs w:val="20"/>
          <w:lang w:val="ru-RU" w:eastAsia="ru-RU"/>
        </w:rPr>
        <w:t>В случае принятия решения об отказе в согласовании уведомления о принятии к рассмотрению, такой проект уведомления с указанием причин отказа в согласовании возвращается на доработку ответственному специалисту Учреждения.</w:t>
      </w:r>
    </w:p>
    <w:p w14:paraId="2824BB5A"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lang w:val="ru-RU" w:eastAsia="ru-RU"/>
        </w:rPr>
        <w:t xml:space="preserve">27.4.5.2. </w:t>
      </w:r>
      <w:r w:rsidRPr="001226A7">
        <w:rPr>
          <w:rFonts w:ascii="Times New Roman" w:eastAsia="Times New Roman" w:hAnsi="Times New Roman" w:cs="Times New Roman"/>
          <w:sz w:val="24"/>
          <w:szCs w:val="24"/>
          <w:lang w:val="ru-RU" w:eastAsia="ru-RU"/>
        </w:rPr>
        <w:t>Оформленное ответственным специалистом и подписанное руководителем или иным уполномоченным лицом Учреждения уведомление</w:t>
      </w:r>
      <w:r w:rsidRPr="001226A7">
        <w:rPr>
          <w:rFonts w:ascii="Times New Roman" w:eastAsia="Times New Roman" w:hAnsi="Times New Roman" w:cs="Times New Roman"/>
          <w:sz w:val="20"/>
          <w:szCs w:val="20"/>
          <w:lang w:val="ru-RU" w:eastAsia="ru-RU"/>
        </w:rPr>
        <w:t xml:space="preserve"> </w:t>
      </w:r>
      <w:r w:rsidRPr="001226A7">
        <w:rPr>
          <w:rFonts w:ascii="Times New Roman" w:eastAsia="Times New Roman" w:hAnsi="Times New Roman" w:cs="Times New Roman"/>
          <w:sz w:val="24"/>
          <w:szCs w:val="24"/>
          <w:lang w:val="ru-RU" w:eastAsia="ru-RU"/>
        </w:rPr>
        <w:t>о принятии к рассмотрению передается в день его подписания специалисту Учреждения, ответственному за</w:t>
      </w:r>
      <w:r w:rsidRPr="001226A7">
        <w:rPr>
          <w:rFonts w:ascii="Times New Roman" w:eastAsiaTheme="minorEastAsia" w:hAnsi="Times New Roman" w:cs="Times New Roman"/>
          <w:color w:val="000000" w:themeColor="text1"/>
          <w:sz w:val="24"/>
          <w:szCs w:val="24"/>
          <w:lang w:val="ru-RU" w:eastAsia="ru-RU"/>
        </w:rPr>
        <w:t xml:space="preserve"> прием и регистрацию документов для направления заявителю.</w:t>
      </w:r>
    </w:p>
    <w:p w14:paraId="24342312"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27.4.5.3. После подписания руководителем или иным уполномоченным лицом Учреждения уведомления о принятии к рассмотрению и передачи его Специалисту Учреждения, ответственному за прием и регистрацию документов, для направления заявителю ответственный специалист переходит к рассмотрению заявления.</w:t>
      </w:r>
    </w:p>
    <w:p w14:paraId="7F3225EE"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27.4.6. Специалист Учреждения, ответственный за прием и регистрацию документов, осуществляет следующие действия:</w:t>
      </w:r>
    </w:p>
    <w:p w14:paraId="41E604BC"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 регистрирует уведомление о поступлении заявления и принятии его к рассмотрению, либо письменное уведомление об отказе в предоставлении государственной услуги в журнале регистрации;</w:t>
      </w:r>
    </w:p>
    <w:p w14:paraId="3050821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б) направляет Заявителю уведомление о поступлении заявления и принятии его к рассмотрению, либо письменное уведомление об отказе в предоставлении государственной услуги почтовым отправлением по адресу, указанному в заявлении, либо по адресу электронной почты, указанному в заявлении, в зависимости от способа получения результата государственной услуги, указанного заявителем при подаче заявления.</w:t>
      </w:r>
    </w:p>
    <w:p w14:paraId="1B9B14AE"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277521C4"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27.4.7. В случае, если заявление подано с использованием портала государственных и муниципальных услуг, уведомления, предусмотренные пунктом 27.4.6. настоящего Административного регламента, направляются заявителю с использованием портала государственных и муниципальных услуг.</w:t>
      </w:r>
    </w:p>
    <w:p w14:paraId="539D2BC7" w14:textId="77777777" w:rsidR="001226A7" w:rsidRPr="001226A7" w:rsidRDefault="001226A7" w:rsidP="00A60F88">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27.4.8. В случае, если заявление подано с использованием ФГИС ЕЦП НСПД, уведомления, предусмотренные пунктом 27.4.6. настоящего Административного регламента, направляются заявителю с использованием ФГИС ЕЦП НСПД, портала государственных и муниципальных услуг.</w:t>
      </w:r>
    </w:p>
    <w:p w14:paraId="4FA54763" w14:textId="77777777" w:rsidR="001226A7" w:rsidRPr="001226A7" w:rsidRDefault="001226A7" w:rsidP="00A60F88">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2B06F7E"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27.5. Принятие решения об установлении (отказе в установлении) кадастровой стоимости объекта недвижимости в размере рыночной стоимости</w:t>
      </w:r>
    </w:p>
    <w:p w14:paraId="15B1F60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p w14:paraId="6738992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27.5.1. Поступившие заявление и документы рассматриваются специалистом Учреждения, в обязанности которого входит выполнение соответствующих функций (задач, обязанностей) в соответствии с его должностной инструкцией (далее - ответственный специалист).</w:t>
      </w:r>
    </w:p>
    <w:p w14:paraId="0157430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Перечень работников бюджетного учреждения, соответствующих требованиям, предусмотренным статьей 10 Федерального закона от 03.07.2016 № 237-ФЗ «О государственной кадастровой оценке», привлекаемых к рассмотрению заявления об установлении рыночной стоимости, поступившего в порядке, предусмотренном статьей </w:t>
      </w:r>
      <w:r w:rsidRPr="001226A7">
        <w:rPr>
          <w:rFonts w:ascii="Times New Roman" w:eastAsia="Times New Roman" w:hAnsi="Times New Roman" w:cs="Times New Roman"/>
          <w:sz w:val="24"/>
          <w:szCs w:val="20"/>
          <w:lang w:val="ru-RU" w:eastAsia="ru-RU"/>
        </w:rPr>
        <w:lastRenderedPageBreak/>
        <w:t xml:space="preserve">22.1. данного Федерального закона приведен в </w:t>
      </w:r>
      <w:hyperlink w:anchor="Форма" w:history="1">
        <w:r w:rsidRPr="001226A7">
          <w:rPr>
            <w:rFonts w:ascii="Times New Roman" w:eastAsia="Times New Roman" w:hAnsi="Times New Roman" w:cs="Times New Roman"/>
            <w:color w:val="0563C1" w:themeColor="hyperlink"/>
            <w:sz w:val="24"/>
            <w:szCs w:val="20"/>
            <w:u w:val="single"/>
            <w:lang w:val="ru-RU" w:eastAsia="ru-RU"/>
          </w:rPr>
          <w:t>Таблице № 6 Приложения</w:t>
        </w:r>
      </w:hyperlink>
      <w:r w:rsidRPr="001226A7">
        <w:rPr>
          <w:rFonts w:ascii="Times New Roman" w:eastAsia="Times New Roman" w:hAnsi="Times New Roman" w:cs="Times New Roman"/>
          <w:sz w:val="24"/>
          <w:szCs w:val="20"/>
          <w:lang w:val="ru-RU" w:eastAsia="ru-RU"/>
        </w:rPr>
        <w:t xml:space="preserve"> к Административному регламенту.</w:t>
      </w:r>
    </w:p>
    <w:p w14:paraId="0BB26A2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27.5.2. Объектом процедуры оценки является Отчет об оценке рыночной стоимости объекта недвижимости, кадастровая стоимость которого устанавливается в размере рыночной стоимости, составленный в форме электронного документа и приложенный к заявлению.</w:t>
      </w:r>
    </w:p>
    <w:p w14:paraId="569F76D8"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 Ответственный специалист проверяет поступивший комплект документов на наличие либо отсутствие оснований для принятия решения об отказе в установлении кадастровой стоимости объекта недвижимости в размере его рыночной стоимости, предусмотренных пунктом 27.5.6. Административного регламента.</w:t>
      </w:r>
    </w:p>
    <w:p w14:paraId="3E9F1A8B"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27.5.3.1. В случае выявления оснований для принятия решения об отказе в установлении кадастровой стоимости объекта недвижимости в размере его рыночной стоимости ответственный специалист, подготавливает решение об отказе в установлении кадастровой стоимости объекта недвижимости в размере его рыночной стоимости, в котором приводит все выявленные в ходе рассмотрения заявления причины, предусмотренные пунктом 27.5.6. Административного регламента, послужившие основанием для принятия такого решения.</w:t>
      </w:r>
    </w:p>
    <w:p w14:paraId="78CA0F06"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27.5.3.2. В случае отсутствия оснований для принятия решения об отказе в установлении кадастровой стоимости объекта недвижимости в размере его рыночной стоимости Ответственный специалист, подготавливает решение об установлении кадастровой стоимости объекта недвижимости в размере рыночной стоимости.</w:t>
      </w:r>
    </w:p>
    <w:p w14:paraId="7AAF52C9"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27.5.3.3. Ответственным специалистом, осуществляется подготовка проекта соответствующего решения по форме согласно Приложениям № 5 или № 6 к приказу Росреестра от 06.08.2020 № П/0287 «Об утверждении форм заявления об установлении кадастровой стоимости объекта недвижимости в размере его рыночной стоимости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(далее - проект решения), а также проект сопроводительного письма Заявителю. Формы проекта решения приведены в приложении к настоящему Административному регламенту (</w:t>
      </w:r>
      <w:hyperlink w:anchor="Форма" w:history="1">
        <w:r w:rsidRPr="001226A7">
          <w:rPr>
            <w:rFonts w:ascii="Times New Roman" w:eastAsia="Times New Roman" w:hAnsi="Times New Roman" w:cs="Times New Roman"/>
            <w:color w:val="0563C1" w:themeColor="hyperlink"/>
            <w:sz w:val="24"/>
            <w:szCs w:val="20"/>
            <w:u w:val="single"/>
            <w:lang w:val="ru-RU" w:eastAsia="ru-RU"/>
          </w:rPr>
          <w:t>Форма №2, Форма №3</w:t>
        </w:r>
      </w:hyperlink>
      <w:r w:rsidRPr="001226A7">
        <w:rPr>
          <w:rFonts w:ascii="Times New Roman" w:eastAsia="Times New Roman" w:hAnsi="Times New Roman" w:cs="Times New Roman"/>
          <w:sz w:val="24"/>
          <w:szCs w:val="20"/>
          <w:lang w:val="ru-RU" w:eastAsia="ru-RU"/>
        </w:rPr>
        <w:t>).</w:t>
      </w:r>
    </w:p>
    <w:p w14:paraId="3307E1BB"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27.5.3.4. Проект решения выносится на согласование Экспертной рабочей группы Учреждения (далее - Экспертная группа). </w:t>
      </w:r>
    </w:p>
    <w:p w14:paraId="506B8E6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Экспертная группа действует в соответствии с порядком работы Экспертной группы, утвержденным приказом Учреждения. Срок и порядок рассмотрения Экспертной группой проектов решений, а также порядок принятия решения определяется порядком работы экспертной группы, утвержденным приказом Учреждения.</w:t>
      </w:r>
    </w:p>
    <w:p w14:paraId="4942426F"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Заседания Экспертной рабочей группы проводятся по мере необходимости рассмотрения поступивших заявлений об установлении кадастровой стоимости объектов недвижимости в размере их рыночной стоимости</w:t>
      </w:r>
    </w:p>
    <w:p w14:paraId="0DFB6755" w14:textId="77777777" w:rsidR="001226A7" w:rsidRPr="001226A7" w:rsidRDefault="001226A7" w:rsidP="001226A7">
      <w:pPr>
        <w:widowControl w:val="0"/>
        <w:shd w:val="clear" w:color="auto" w:fill="FFFFFF" w:themeFill="background1"/>
        <w:autoSpaceDE w:val="0"/>
        <w:autoSpaceDN w:val="0"/>
        <w:spacing w:after="0" w:line="240" w:lineRule="auto"/>
        <w:ind w:firstLine="851"/>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Заседание Экспертной рабочей группы является правомочным, если на нем присутствуют не менее половины ее состава.</w:t>
      </w:r>
    </w:p>
    <w:p w14:paraId="00B7D48A" w14:textId="77777777" w:rsidR="001226A7" w:rsidRPr="001226A7" w:rsidRDefault="001226A7" w:rsidP="001226A7">
      <w:pPr>
        <w:widowControl w:val="0"/>
        <w:shd w:val="clear" w:color="auto" w:fill="FFFFFF" w:themeFill="background1"/>
        <w:autoSpaceDE w:val="0"/>
        <w:autoSpaceDN w:val="0"/>
        <w:spacing w:after="0" w:line="240" w:lineRule="auto"/>
        <w:ind w:firstLine="851"/>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Решение Экспертной рабочей группы по всем вопросам принимается простым большинством голосов от числа присутствующих на заседании членов ее состава.</w:t>
      </w:r>
    </w:p>
    <w:p w14:paraId="27616F80" w14:textId="77777777" w:rsidR="001226A7" w:rsidRPr="001226A7" w:rsidRDefault="001226A7" w:rsidP="001226A7">
      <w:pPr>
        <w:widowControl w:val="0"/>
        <w:shd w:val="clear" w:color="auto" w:fill="FFFFFF" w:themeFill="background1"/>
        <w:autoSpaceDE w:val="0"/>
        <w:autoSpaceDN w:val="0"/>
        <w:spacing w:after="0" w:line="240" w:lineRule="auto"/>
        <w:ind w:firstLine="851"/>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Решение Экспертной рабочей группы по всем вопросам считается принятым, если за него проголосовало более половины присутствующих на заседании членов состава рабочей группы либо если при равенстве голосов членов состава Экспертной группы председательствующий на заседании голосовал «за» принятие решения.</w:t>
      </w:r>
    </w:p>
    <w:p w14:paraId="5FFF5246" w14:textId="77777777" w:rsidR="001226A7" w:rsidRPr="001226A7" w:rsidRDefault="001226A7" w:rsidP="001226A7">
      <w:pPr>
        <w:widowControl w:val="0"/>
        <w:shd w:val="clear" w:color="auto" w:fill="FFFFFF" w:themeFill="background1"/>
        <w:autoSpaceDE w:val="0"/>
        <w:autoSpaceDN w:val="0"/>
        <w:spacing w:after="0" w:line="240" w:lineRule="auto"/>
        <w:ind w:firstLine="851"/>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Решение Экспертной рабочей группы оформляется протоколом, который подписывает председатель либо лицо, председательствовавшее на заседании, и секретарь. </w:t>
      </w:r>
    </w:p>
    <w:p w14:paraId="6104256D" w14:textId="77777777" w:rsidR="001226A7" w:rsidRPr="001226A7" w:rsidRDefault="001226A7" w:rsidP="001226A7">
      <w:pPr>
        <w:widowControl w:val="0"/>
        <w:shd w:val="clear" w:color="auto" w:fill="FFFFFF" w:themeFill="background1"/>
        <w:autoSpaceDE w:val="0"/>
        <w:autoSpaceDN w:val="0"/>
        <w:spacing w:after="0" w:line="240" w:lineRule="auto"/>
        <w:ind w:firstLine="851"/>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Протокол заседания Экспертной рабочей группы составляется в день его проведения.</w:t>
      </w:r>
    </w:p>
    <w:p w14:paraId="226301EB"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27.5.3.5. В случае принятия на заседании Экспертной группы решения о согласовании проекта решения, такой проект решения с протоколом заседания Экспертной группы передается на подписание руководителю или иному уполномоченному лицу Учреждения.</w:t>
      </w:r>
    </w:p>
    <w:p w14:paraId="4B4D6239"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27.5.3.6. В случае принятия на заседании Экспертной группы решения об отказе в согласовании проекта решения, такой проект решения с указанием причин отказа в согласовании возвращается на доработку Ответственному специалисту Учреждения.</w:t>
      </w:r>
    </w:p>
    <w:p w14:paraId="72BDF3F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27.5.4 Оформленное ответственным специалистом и подписанное руководителем или иным уполномоченным лицом Учреждения решение Учреждения передается в день его подписания специалисту, ответственному за выдачу результата предоставления государственной услуги.</w:t>
      </w:r>
    </w:p>
    <w:p w14:paraId="7C45C4C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27.5.5. Критерием принятия решения является: наличие либо отсутствие оснований для принятия решения об отказе в установлении кадастровой стоимости объекта недвижимости в размере его рыночной стоимости.</w:t>
      </w:r>
    </w:p>
    <w:p w14:paraId="1B9A724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27.5.6. Основания для принятия решения об отказе в установлении кадастровой стоимости объекта недвижимости в размере его рыночной стоимости:</w:t>
      </w:r>
    </w:p>
    <w:p w14:paraId="0F1F47B2"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27.5.6.1. Использование неполных и (или) недостоверных сведений;</w:t>
      </w:r>
    </w:p>
    <w:p w14:paraId="3E0E1DB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27.5.6.2. Наличие расчетных или иных ошибок, повлиявших на итоговый результат определения рыночной стоимости объекта недвижимости, в отношении которого подано заявление;</w:t>
      </w:r>
    </w:p>
    <w:p w14:paraId="3E974CE6"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27.5.6.3. Наличие нарушений требований законодательства об оценочной деятельности при составлении отчета об оценке рыночной стоимости объекта недвижимости, в отношении которого подано заявление.</w:t>
      </w:r>
    </w:p>
    <w:p w14:paraId="4D6DF5B6"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27.5.7. Результаты административной процедуры.</w:t>
      </w:r>
    </w:p>
    <w:p w14:paraId="0E781F03"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По итогам рассмотрения заявления Учреждением принимается решение об установлении кадастровой стоимости объекта недвижимости в размере его рыночной стоимости либо решение об отказе в установлении кадастровой стоимости объекта недвижимости в размере его рыночной стоимости.</w:t>
      </w:r>
    </w:p>
    <w:p w14:paraId="314A6C0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27.5.8. Максимальный срок выполнения процедуры - 15 рабочих дней со дня регистрации уведомления заявителя о поступлении заявления и принятии его к рассмотрению.</w:t>
      </w:r>
    </w:p>
    <w:p w14:paraId="0F1F8D15"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27.5.9. Способ фиксации результата выполнения административной процедуры – подписание руководителем или иным уполномоченным лицом Учреждения соответствующего решения Учреждения.</w:t>
      </w:r>
    </w:p>
    <w:p w14:paraId="4874231D"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27.5.10. Бюджетное учреждение информирует заявителя (представителя заявителя) о принятом решении не позднее рабочего дня, следующего за днем принятия такого решения.</w:t>
      </w:r>
    </w:p>
    <w:p w14:paraId="2A73EA20"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Информирование осуществляется по телефону или по адресу электронной почты (при наличии), указанному в заявлении – </w:t>
      </w:r>
      <w:hyperlink w:anchor="Заявление" w:history="1">
        <w:r w:rsidRPr="001226A7">
          <w:rPr>
            <w:rFonts w:ascii="Times New Roman" w:eastAsia="Times New Roman" w:hAnsi="Times New Roman" w:cs="Times New Roman"/>
            <w:color w:val="0563C1" w:themeColor="hyperlink"/>
            <w:sz w:val="24"/>
            <w:szCs w:val="20"/>
            <w:u w:val="single"/>
            <w:lang w:val="ru-RU" w:eastAsia="ru-RU"/>
          </w:rPr>
          <w:t>Таблица № 4</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p w14:paraId="3BE99841"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случае если в заявлении не указан телефон для связи и адрес электронной почты заявителя (представителя заявителя), информирование, предусмотренное настоящим пунктом, не осуществляется, результат государственной услуги направляется Заявителю почтовым отправлением по адресу, указанному в заявлении, либо в МФЦ в зависимости от способа получения результата государственной услуги, указанного заявителем при подаче заявления.</w:t>
      </w:r>
    </w:p>
    <w:p w14:paraId="0B82CC29"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случае если заявление подано с использованием ЕПГУ, информирование заявителя об изменении статуса рассмотрения заявления осуществляется посредством ЕПГУ.</w:t>
      </w:r>
    </w:p>
    <w:p w14:paraId="33DEEC81"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В случае если заявление подано с использованием ФГИС ЕЦП НСПД, </w:t>
      </w:r>
      <w:r w:rsidRPr="001226A7">
        <w:rPr>
          <w:rFonts w:ascii="Times New Roman" w:eastAsia="Times New Roman" w:hAnsi="Times New Roman" w:cs="Times New Roman"/>
          <w:sz w:val="24"/>
          <w:szCs w:val="20"/>
          <w:lang w:val="ru-RU" w:eastAsia="ru-RU"/>
        </w:rPr>
        <w:lastRenderedPageBreak/>
        <w:t>информирование заявителя об изменении статуса рассмотрения заявления осуществляется посредством ФГИС ЕЦП НСПД, ЕПГУ.</w:t>
      </w:r>
    </w:p>
    <w:p w14:paraId="0A23DFC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1D4C1FF2"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27.6. Предоставление результата государственной услуги.</w:t>
      </w:r>
    </w:p>
    <w:p w14:paraId="0C72542B" w14:textId="77777777" w:rsidR="001226A7" w:rsidRPr="001226A7" w:rsidRDefault="001226A7" w:rsidP="001226A7">
      <w:pPr>
        <w:widowControl w:val="0"/>
        <w:shd w:val="clear" w:color="auto" w:fill="FFFFFF" w:themeFill="background1"/>
        <w:autoSpaceDE w:val="0"/>
        <w:autoSpaceDN w:val="0"/>
        <w:spacing w:after="0" w:line="240" w:lineRule="auto"/>
        <w:jc w:val="both"/>
        <w:outlineLvl w:val="2"/>
        <w:rPr>
          <w:rFonts w:ascii="Times New Roman" w:eastAsia="Times New Roman" w:hAnsi="Times New Roman" w:cs="Times New Roman"/>
          <w:b/>
          <w:sz w:val="24"/>
          <w:szCs w:val="20"/>
          <w:lang w:val="ru-RU" w:eastAsia="ru-RU"/>
        </w:rPr>
      </w:pPr>
    </w:p>
    <w:p w14:paraId="1913B384"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imes New Roman" w:hAnsi="Times New Roman" w:cs="Times New Roman"/>
          <w:sz w:val="24"/>
          <w:szCs w:val="20"/>
          <w:lang w:val="ru-RU" w:eastAsia="ru-RU"/>
        </w:rPr>
        <w:t xml:space="preserve">27.6.1. </w:t>
      </w:r>
      <w:r w:rsidRPr="001226A7">
        <w:rPr>
          <w:rFonts w:ascii="Times New Roman" w:eastAsiaTheme="minorEastAsia" w:hAnsi="Times New Roman" w:cs="Times New Roman"/>
          <w:color w:val="000000" w:themeColor="text1"/>
          <w:sz w:val="24"/>
          <w:lang w:val="ru-RU" w:eastAsia="ru-RU"/>
        </w:rPr>
        <w:t xml:space="preserve">Основанием для начала административной процедуры является подписание руководителем или иным уполномоченным лицом Учреждения соответствующего решения Учреждения, поступление документов на выдачу специалисту Учреждения, МФЦ, ответственному за выдачу результата предоставления государственной услуги. </w:t>
      </w:r>
    </w:p>
    <w:p w14:paraId="23DA83C8"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27.6.2. Если Заявитель указал требование о получении результата в МФЦ, специалист Учреждения, ответственный за выдачу результата предоставления услуги, не позднее одного рабочего дня со дня поступления документов, направляет в МФЦ комплект документов для выдачи Заявителю. </w:t>
      </w:r>
    </w:p>
    <w:p w14:paraId="10FE454F"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Специалист Учреждения не позднее рабочего дня, следующего за днем поступления документов на выдачу, направляет заявителю (представителю заявителя) электронный образ документов, являющихся результатом предоставления государственной услуги, по электронной почте (в случае указания </w:t>
      </w:r>
      <w:r w:rsidRPr="001226A7">
        <w:rPr>
          <w:rFonts w:ascii="Times New Roman" w:eastAsia="Times New Roman" w:hAnsi="Times New Roman" w:cs="Times New Roman"/>
          <w:color w:val="000000" w:themeColor="text1"/>
          <w:sz w:val="24"/>
          <w:szCs w:val="24"/>
          <w:lang w:val="ru-RU" w:eastAsia="ru-RU"/>
        </w:rPr>
        <w:t>данного способа предоставления результата государственной услуги при подаче заявления и</w:t>
      </w:r>
      <w:r w:rsidRPr="001226A7">
        <w:rPr>
          <w:rFonts w:ascii="Times New Roman" w:eastAsiaTheme="minorEastAsia" w:hAnsi="Times New Roman" w:cs="Times New Roman"/>
          <w:color w:val="000000" w:themeColor="text1"/>
          <w:sz w:val="24"/>
          <w:lang w:val="ru-RU" w:eastAsia="ru-RU"/>
        </w:rPr>
        <w:t xml:space="preserve"> адреса электронной почты в заявлении).</w:t>
      </w:r>
    </w:p>
    <w:p w14:paraId="05B59D47"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В случае если в заявлении не указан телефон для связи и адрес электронной почты заявителя (представителя заявителя), результат государственной услуги направляется Заявителю (представителю заявителя) почтовым отправлением по адресу, указанному в заявлении, либо в МФЦ в зависимости от способа получения результата государственной услуги, указанного заявителем (представителем заявителя) при подаче заявления.</w:t>
      </w:r>
    </w:p>
    <w:p w14:paraId="235F5B67"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Единого портала, результат государственной услуги направляется заявителю посредством Единого портала.</w:t>
      </w:r>
    </w:p>
    <w:p w14:paraId="1C423126"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ФГИС ЕЦП НСПД, результат государственной услуги направляется заявителю посредством ФГИС ЕЦП НСПД, а также Единого портала.</w:t>
      </w:r>
    </w:p>
    <w:p w14:paraId="32643128"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27.6.3. Специалист Учреждения, МФЦ, ответственный за выдачу результата предоставления услуги, не позднее рабочего дня, следующего за днем поступления документов на выдачу сообщает Заявителю по телефону или электронной почте о результате предоставления государственной услуги. </w:t>
      </w:r>
    </w:p>
    <w:p w14:paraId="48BEA7C5"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27.6.4. В случае если Заявитель явился за получением результата предоставления государственной услуги в течение 3 (трех) рабочих дней со дня извещения Заявителя о результате предоставления государственной услуги, специалист, ответственный за выдачу результата предоставления государственной услуги:</w:t>
      </w:r>
    </w:p>
    <w:p w14:paraId="5536FB0B"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устанавливает личность Заявителя, в том числе проверяет документ, удостоверяющий личность;</w:t>
      </w:r>
    </w:p>
    <w:p w14:paraId="3949C3F7"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выясняет у Заявителя реквизиты документов, указанные в расписке в приеме документов либо копии заявления со штампом о принятии;</w:t>
      </w:r>
    </w:p>
    <w:p w14:paraId="5DEFB4F1"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находит документы по предоставлению государственной услуги с распиской в приеме документов (в случае ее оформления), а также документами, подлежащими выдаче;</w:t>
      </w:r>
    </w:p>
    <w:p w14:paraId="4FFD7610"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делает запись о выдаче документов в расписке либо в заявлении, поданном при обращении за предоставлением государственной услуги.</w:t>
      </w:r>
    </w:p>
    <w:p w14:paraId="49A72EF6"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 знакомит заявителя с перечнем выдаваемых документов (оглашает названия выдаваемых документов). </w:t>
      </w:r>
    </w:p>
    <w:p w14:paraId="2DC16378"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 выдает результат предоставления государственной услуги заявителю в одном экземпляре. </w:t>
      </w:r>
    </w:p>
    <w:p w14:paraId="6F11ACBC"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lastRenderedPageBreak/>
        <w:t>Заявитель расписывается о получении результата предоставления государственной услуги в расписке либо в заявлении, поданном при обращении за предоставлением государственной услуги.</w:t>
      </w:r>
    </w:p>
    <w:p w14:paraId="141CA6B4"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27.6.5. В случае невозможности информирования Заявителя, по телефону или электронной почте, невозможности получения Заявителем результата предоставления государственной услуги посредством личного обращения, а также в случае неявки Заявителя в течение 3 (трех) рабочих дней со дня извещения Заявителя о результате предоставления государственной услуги:</w:t>
      </w:r>
    </w:p>
    <w:p w14:paraId="2A340B5A"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специалист МФЦ, ответственный за выдачу документов, направляет результат предоставления государственной услуги в Учреждение;</w:t>
      </w:r>
    </w:p>
    <w:p w14:paraId="29A44BDF"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специалист Учреждения, ответственный за выдачу документов, направляет результат предоставления государственной услуги посредством почтового отправления.</w:t>
      </w:r>
    </w:p>
    <w:p w14:paraId="1EFF6B20"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27.6.6. Результатом административной процедуры является уведомление заявителя </w:t>
      </w:r>
      <w:r w:rsidRPr="001226A7">
        <w:rPr>
          <w:rFonts w:ascii="Times New Roman" w:eastAsia="Times New Roman" w:hAnsi="Times New Roman" w:cs="Times New Roman"/>
          <w:color w:val="000000" w:themeColor="text1"/>
          <w:sz w:val="24"/>
          <w:szCs w:val="24"/>
          <w:lang w:val="ru-RU" w:eastAsia="ru-RU"/>
        </w:rPr>
        <w:t>(представителя заявителя)</w:t>
      </w:r>
      <w:r w:rsidRPr="001226A7">
        <w:rPr>
          <w:rFonts w:ascii="Times New Roman" w:eastAsiaTheme="minorEastAsia" w:hAnsi="Times New Roman" w:cs="Times New Roman"/>
          <w:color w:val="000000" w:themeColor="text1"/>
          <w:sz w:val="24"/>
          <w:lang w:val="ru-RU" w:eastAsia="ru-RU"/>
        </w:rPr>
        <w:t xml:space="preserve"> о </w:t>
      </w:r>
      <w:r w:rsidRPr="001226A7">
        <w:rPr>
          <w:rFonts w:ascii="Times New Roman" w:eastAsia="Times New Roman" w:hAnsi="Times New Roman" w:cs="Times New Roman"/>
          <w:color w:val="000000" w:themeColor="text1"/>
          <w:sz w:val="24"/>
          <w:szCs w:val="24"/>
          <w:lang w:val="ru-RU" w:eastAsia="ru-RU"/>
        </w:rPr>
        <w:t xml:space="preserve">результате предоставления государственной услуги, </w:t>
      </w:r>
      <w:r w:rsidRPr="001226A7">
        <w:rPr>
          <w:rFonts w:ascii="Times New Roman" w:eastAsiaTheme="minorEastAsia" w:hAnsi="Times New Roman" w:cs="Times New Roman"/>
          <w:color w:val="000000" w:themeColor="text1"/>
          <w:sz w:val="24"/>
          <w:lang w:val="ru-RU" w:eastAsia="ru-RU"/>
        </w:rPr>
        <w:t xml:space="preserve">направление Заявителю </w:t>
      </w:r>
      <w:r w:rsidRPr="001226A7">
        <w:rPr>
          <w:rFonts w:ascii="Times New Roman" w:eastAsia="Times New Roman" w:hAnsi="Times New Roman" w:cs="Times New Roman"/>
          <w:color w:val="000000" w:themeColor="text1"/>
          <w:sz w:val="24"/>
          <w:szCs w:val="24"/>
          <w:lang w:val="ru-RU" w:eastAsia="ru-RU"/>
        </w:rPr>
        <w:t xml:space="preserve">(представителю заявителя) </w:t>
      </w:r>
      <w:r w:rsidRPr="001226A7">
        <w:rPr>
          <w:rFonts w:ascii="Times New Roman" w:eastAsiaTheme="minorEastAsia" w:hAnsi="Times New Roman" w:cs="Times New Roman"/>
          <w:color w:val="000000" w:themeColor="text1"/>
          <w:sz w:val="24"/>
          <w:lang w:val="ru-RU" w:eastAsia="ru-RU"/>
        </w:rPr>
        <w:t xml:space="preserve">почтовым отправлением, по электронной почте либо в МФЦ результата предоставления услуги по адресу, указанному заявителем (представителем заявителя) в Заявлении, или выдача под расписку при личном обращении, за исключением случаев подачи заявления о предоставлении государственной услуги с использованием Единого портала  и ФГИС ЕЦП НСПД. </w:t>
      </w:r>
    </w:p>
    <w:p w14:paraId="47BD7E8B"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В случае подачи заявления о предоставлении государственной услуги с использованием Единого портала или ФГИС ЕЦП НСПД, направление результата предоставления государственной услуги, оформленного в виде электронного документа, осуществляется посредством Единого портала, ФГИС ЕЦП НСПД. </w:t>
      </w:r>
    </w:p>
    <w:p w14:paraId="4BAC851E"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27.6.6.1. если заявление о предоставлении государственной услуги подано с использованием Единого портала,</w:t>
      </w:r>
      <w:r w:rsidRPr="001226A7">
        <w:rPr>
          <w:rFonts w:ascii="Times New Roman" w:eastAsiaTheme="minorEastAsia" w:hAnsi="Times New Roman" w:cs="Times New Roman"/>
          <w:sz w:val="24"/>
          <w:lang w:val="ru-RU" w:eastAsia="ru-RU"/>
        </w:rPr>
        <w:t xml:space="preserve"> результатом административной процедуры является направление </w:t>
      </w:r>
      <w:r w:rsidRPr="001226A7">
        <w:rPr>
          <w:rFonts w:ascii="Times New Roman" w:eastAsiaTheme="minorEastAsia" w:hAnsi="Times New Roman" w:cs="Times New Roman"/>
          <w:color w:val="000000" w:themeColor="text1"/>
          <w:sz w:val="24"/>
          <w:lang w:val="ru-RU" w:eastAsia="ru-RU"/>
        </w:rPr>
        <w:t xml:space="preserve">результата предоставления государственной услуги в личный кабинет Заявителя на Едином портале </w:t>
      </w:r>
    </w:p>
    <w:p w14:paraId="347BBBF2"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27.6.6.2.</w:t>
      </w:r>
      <w:r w:rsidRPr="001226A7">
        <w:rPr>
          <w:rFonts w:ascii="Times New Roman" w:eastAsiaTheme="minorEastAsia" w:hAnsi="Times New Roman" w:cs="Times New Roman"/>
          <w:sz w:val="24"/>
          <w:lang w:val="ru-RU" w:eastAsia="ru-RU"/>
        </w:rPr>
        <w:t xml:space="preserve"> </w:t>
      </w:r>
      <w:r w:rsidRPr="001226A7">
        <w:rPr>
          <w:rFonts w:ascii="Times New Roman" w:eastAsiaTheme="minorEastAsia" w:hAnsi="Times New Roman" w:cs="Times New Roman"/>
          <w:color w:val="000000" w:themeColor="text1"/>
          <w:sz w:val="24"/>
          <w:lang w:val="ru-RU" w:eastAsia="ru-RU"/>
        </w:rPr>
        <w:t xml:space="preserve">если заявление о предоставлении государственной услуги подано с использованием ФГИС ЕЦП НСПД </w:t>
      </w:r>
      <w:r w:rsidRPr="001226A7">
        <w:rPr>
          <w:rFonts w:ascii="Times New Roman" w:eastAsiaTheme="minorEastAsia" w:hAnsi="Times New Roman" w:cs="Times New Roman"/>
          <w:sz w:val="24"/>
          <w:lang w:val="ru-RU" w:eastAsia="ru-RU"/>
        </w:rPr>
        <w:t xml:space="preserve">результатом административной процедуры является направление </w:t>
      </w:r>
      <w:r w:rsidRPr="001226A7">
        <w:rPr>
          <w:rFonts w:ascii="Times New Roman" w:eastAsiaTheme="minorEastAsia" w:hAnsi="Times New Roman" w:cs="Times New Roman"/>
          <w:color w:val="000000" w:themeColor="text1"/>
          <w:sz w:val="24"/>
          <w:lang w:val="ru-RU" w:eastAsia="ru-RU"/>
        </w:rPr>
        <w:t>результата предоставления государственной услуги заявителю с использованием</w:t>
      </w:r>
      <w:r w:rsidRPr="001226A7">
        <w:rPr>
          <w:rFonts w:ascii="Times New Roman" w:eastAsiaTheme="minorEastAsia" w:hAnsi="Times New Roman" w:cs="Times New Roman"/>
          <w:sz w:val="24"/>
          <w:lang w:val="ru-RU" w:eastAsia="ru-RU"/>
        </w:rPr>
        <w:t xml:space="preserve"> ФГИС ЕЦП НСПД, </w:t>
      </w:r>
      <w:r w:rsidRPr="001226A7">
        <w:rPr>
          <w:rFonts w:ascii="Times New Roman" w:eastAsiaTheme="minorEastAsia" w:hAnsi="Times New Roman" w:cs="Times New Roman"/>
          <w:color w:val="000000" w:themeColor="text1"/>
          <w:sz w:val="24"/>
          <w:lang w:val="ru-RU" w:eastAsia="ru-RU"/>
        </w:rPr>
        <w:t>а также посредством Единого портала.</w:t>
      </w:r>
    </w:p>
    <w:p w14:paraId="09E609E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27.6.7. Способ фиксации результата выполнения административной процедуры - внесение данных и </w:t>
      </w:r>
      <w:r w:rsidRPr="001226A7">
        <w:rPr>
          <w:rFonts w:ascii="Times New Roman" w:eastAsiaTheme="minorEastAsia" w:hAnsi="Times New Roman" w:cs="Times New Roman"/>
          <w:color w:val="000000" w:themeColor="text1"/>
          <w:sz w:val="24"/>
          <w:lang w:val="ru-RU" w:eastAsia="ru-RU"/>
        </w:rPr>
        <w:t xml:space="preserve">записи об уведомлении заявителя (представителя заявителя) о результате предоставления государственной услуги, о выдаче (направлении) заявителю (представителю заявителя) либо в МФЦ результата предоставления государственной услуги в журнал регистрации. </w:t>
      </w:r>
    </w:p>
    <w:p w14:paraId="5916DEB3"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В случае если заявление о предоставлении государственной услуги подано с использованием Единого портала, ФГИС ЕЦП НСПД, результат выполнения административной процедуры</w:t>
      </w:r>
      <w:r w:rsidRPr="001226A7">
        <w:rPr>
          <w:rFonts w:ascii="Times New Roman" w:eastAsia="Times New Roman" w:hAnsi="Times New Roman" w:cs="Times New Roman"/>
          <w:sz w:val="20"/>
          <w:szCs w:val="20"/>
          <w:lang w:val="ru-RU" w:eastAsia="ru-RU"/>
        </w:rPr>
        <w:t xml:space="preserve"> </w:t>
      </w:r>
      <w:r w:rsidRPr="001226A7">
        <w:rPr>
          <w:rFonts w:ascii="Times New Roman" w:eastAsiaTheme="minorEastAsia" w:hAnsi="Times New Roman" w:cs="Times New Roman"/>
          <w:color w:val="000000" w:themeColor="text1"/>
          <w:sz w:val="24"/>
          <w:lang w:val="ru-RU" w:eastAsia="ru-RU"/>
        </w:rPr>
        <w:t>фиксируется в личном кабинете Заявителя в ЕПГУ, ФГИС ЕЦП НСПД посредством отображения соответствующего статуса.</w:t>
      </w:r>
    </w:p>
    <w:p w14:paraId="5D6A5590"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heme="minorEastAsia" w:hAnsi="Times New Roman" w:cs="Times New Roman"/>
          <w:color w:val="000000" w:themeColor="text1"/>
          <w:sz w:val="24"/>
          <w:lang w:val="ru-RU" w:eastAsia="ru-RU"/>
        </w:rPr>
      </w:pPr>
    </w:p>
    <w:p w14:paraId="53615BAA"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906673E"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IV. Способы информирования заявителя об изменении статуса</w:t>
      </w:r>
    </w:p>
    <w:p w14:paraId="65B3913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рассмотрения заявления</w:t>
      </w:r>
    </w:p>
    <w:p w14:paraId="34D7913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4CEB1D2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28. Перечень способов информирования заявителя об изменении статуса рассмотрения заявления:</w:t>
      </w:r>
    </w:p>
    <w:p w14:paraId="72CA857C"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 посредством ЕПГУ;</w:t>
      </w:r>
    </w:p>
    <w:p w14:paraId="5E6FCCD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б) посредством </w:t>
      </w:r>
      <w:r w:rsidRPr="001226A7">
        <w:rPr>
          <w:rFonts w:ascii="Times New Roman" w:eastAsia="Times New Roman" w:hAnsi="Times New Roman" w:cs="Times New Roman"/>
          <w:color w:val="000000" w:themeColor="text1"/>
          <w:sz w:val="24"/>
          <w:szCs w:val="20"/>
          <w:lang w:val="ru-RU" w:eastAsia="ru-RU"/>
        </w:rPr>
        <w:t>ФГИС ЕЦП НСПД</w:t>
      </w:r>
      <w:r w:rsidRPr="001226A7">
        <w:rPr>
          <w:rFonts w:ascii="Times New Roman" w:eastAsia="Times New Roman" w:hAnsi="Times New Roman" w:cs="Times New Roman"/>
          <w:sz w:val="24"/>
          <w:szCs w:val="20"/>
          <w:lang w:val="ru-RU" w:eastAsia="ru-RU"/>
        </w:rPr>
        <w:t>;</w:t>
      </w:r>
    </w:p>
    <w:p w14:paraId="021282C4"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посредством телефонной связи;</w:t>
      </w:r>
    </w:p>
    <w:p w14:paraId="1B2F5C31"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г) посредством электронной почты;</w:t>
      </w:r>
    </w:p>
    <w:p w14:paraId="02F0861E"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 посредством почтового отправления.</w:t>
      </w:r>
    </w:p>
    <w:p w14:paraId="6055EDDC" w14:textId="77777777" w:rsidR="001226A7" w:rsidRPr="001226A7" w:rsidRDefault="001226A7" w:rsidP="00F34ACE">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5B92FD45"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310B2393"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13607A46"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773F87EC"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5B4E6749"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1"/>
        <w:rPr>
          <w:rFonts w:ascii="Times New Roman" w:eastAsia="Times New Roman" w:hAnsi="Times New Roman" w:cs="Times New Roman"/>
          <w:sz w:val="24"/>
          <w:szCs w:val="20"/>
          <w:lang w:val="ru-RU" w:eastAsia="ru-RU"/>
        </w:rPr>
      </w:pPr>
      <w:bookmarkStart w:id="1" w:name="P174"/>
      <w:bookmarkEnd w:id="1"/>
      <w:r w:rsidRPr="001226A7">
        <w:rPr>
          <w:rFonts w:ascii="Times New Roman" w:eastAsia="Times New Roman" w:hAnsi="Times New Roman" w:cs="Times New Roman"/>
          <w:sz w:val="24"/>
          <w:szCs w:val="20"/>
          <w:lang w:val="ru-RU" w:eastAsia="ru-RU"/>
        </w:rPr>
        <w:t>Приложение</w:t>
      </w:r>
    </w:p>
    <w:p w14:paraId="69DD53C7"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 Административному регламенту</w:t>
      </w:r>
    </w:p>
    <w:p w14:paraId="6AE3E796"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предоставления государственной услуги </w:t>
      </w:r>
    </w:p>
    <w:p w14:paraId="44384DB8"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«Рассмотрение заявления об установлении</w:t>
      </w:r>
    </w:p>
    <w:p w14:paraId="3F0A58CC"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 кадастровой стоимости объекта недвижимости</w:t>
      </w:r>
    </w:p>
    <w:p w14:paraId="0AFD527E"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 в размере его рыночной стоимости»,</w:t>
      </w:r>
    </w:p>
    <w:p w14:paraId="33527115"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 утвержденному приказом</w:t>
      </w:r>
    </w:p>
    <w:p w14:paraId="7CC90D24"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Департамента управления имуществом</w:t>
      </w:r>
    </w:p>
    <w:p w14:paraId="480A081A"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Ивановской области</w:t>
      </w:r>
    </w:p>
    <w:p w14:paraId="43E5A82F"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от __________ № _______</w:t>
      </w:r>
    </w:p>
    <w:p w14:paraId="5C71EBA3"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1969C0E2"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Перечень условных обозначений и сокращений</w:t>
      </w:r>
    </w:p>
    <w:p w14:paraId="09194A76"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p w14:paraId="2A4A58BA"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 Условные сокращения:</w:t>
      </w:r>
    </w:p>
    <w:p w14:paraId="013A9278"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а) регламент, Административный регламент - административный регламент предоставления государственной услуги «Рассмотрение заявления об установлении кадастровой стоимости объекта недвижимости в размере его рыночной стоимости», </w:t>
      </w:r>
    </w:p>
    <w:p w14:paraId="3F11B03A"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 государственная услуга, Услуга - государственная услуга «Рассмотрение заявления об установлении кадастровой стоимости объекта недвижимости в размере его рыночной стоимости»;</w:t>
      </w:r>
    </w:p>
    <w:p w14:paraId="24A2887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Учреждение - государственное бюджетное учреждение Ивановской области «Центр кадастровой оценки»;</w:t>
      </w:r>
    </w:p>
    <w:p w14:paraId="0A5A6260"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г) ФГИС ЕЦП 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14:paraId="487CBD3D"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д) ЕПГУ, Портал, Единый портал, </w:t>
      </w:r>
      <w:r w:rsidRPr="001226A7">
        <w:rPr>
          <w:rFonts w:ascii="Times New Roman" w:eastAsiaTheme="minorEastAsia" w:hAnsi="Times New Roman" w:cs="Times New Roman"/>
          <w:color w:val="000000" w:themeColor="text1"/>
          <w:sz w:val="24"/>
          <w:lang w:val="ru-RU" w:eastAsia="ru-RU"/>
        </w:rPr>
        <w:t>портал государственных и муниципальных услуг</w:t>
      </w:r>
      <w:r w:rsidRPr="001226A7">
        <w:rPr>
          <w:rFonts w:ascii="Times New Roman" w:eastAsia="Times New Roman" w:hAnsi="Times New Roman" w:cs="Times New Roman"/>
          <w:sz w:val="24"/>
          <w:szCs w:val="20"/>
          <w:lang w:val="ru-RU" w:eastAsia="ru-RU"/>
        </w:rPr>
        <w:t xml:space="preserve"> - Федеральная государственная информационная система «Единый портал государственных и муниципальных услуг (функций)»;</w:t>
      </w:r>
    </w:p>
    <w:p w14:paraId="7474A81F"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 МФЦ - многофункциональные центры предоставления государственных и муниципальных услуг;</w:t>
      </w:r>
    </w:p>
    <w:p w14:paraId="3A629ABC"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ж) заявление, запрос - заявление (запрос) о предоставлении Услуги (заявление об установлении кадастровой стоимости объекта недвижимости в размере его рыночной стоимости);</w:t>
      </w:r>
    </w:p>
    <w:p w14:paraId="73D6E04E"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 представитель заявителя по доверенности - представитель заявителя, имеющий доверенность, удостоверенную в соответствии с законодательством Российской Федерации, которой подтверждаются полномочия лица на подписание и подачу заявлений, документов и получение документов (результатов предоставления услуг).</w:t>
      </w:r>
    </w:p>
    <w:p w14:paraId="15681184"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 уполномоченные представители - законные представители несовершеннолетних детей в соответствии с действующим законодательством Российской Федерации (родители, опекуны, попечители и т.д.);</w:t>
      </w:r>
    </w:p>
    <w:p w14:paraId="5474AE1F"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 документы - документы и (или) информация, необходимые для предоставления Услуги;</w:t>
      </w:r>
    </w:p>
    <w:p w14:paraId="1B48CBCE"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л) официальный сайт Учреждения - официальный сайт Учреждения в информационно-телекоммуникационной сети общего пользования «Интернет», по адресу: cko37.site.</w:t>
      </w:r>
    </w:p>
    <w:p w14:paraId="52BF70EE"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2. Условные обозначения:</w:t>
      </w:r>
    </w:p>
    <w:p w14:paraId="155C452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 [Все] - документы представляются всеми заявителями, обращающимися за получением Услуги;</w:t>
      </w:r>
    </w:p>
    <w:p w14:paraId="0FD6028D"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 З - заявитель;</w:t>
      </w:r>
    </w:p>
    <w:p w14:paraId="202C87BB"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 ПД - представитель заявителя по доверенности;</w:t>
      </w:r>
    </w:p>
    <w:p w14:paraId="675FE6B9"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г) УП - законные представители несовершеннолетних детей в соответствии с действующим законодательством Российской Федерации, являющиеся заявителем, лица, имеющие право без доверенности действовать от имени юридического лица;</w:t>
      </w:r>
    </w:p>
    <w:p w14:paraId="65234695" w14:textId="77777777" w:rsidR="001226A7" w:rsidRPr="001226A7" w:rsidRDefault="001226A7" w:rsidP="00F34ACE">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 ФГИС ЕЦП НСПД - документы подаются посредством ФГИС ЕЦП НСПД;</w:t>
      </w:r>
    </w:p>
    <w:p w14:paraId="1557BA3E"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 ЕПГ - документы подаются посредством Единого портала;</w:t>
      </w:r>
    </w:p>
    <w:p w14:paraId="61909684"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ж) МФЦ - документы подаются посредством МФЦ;</w:t>
      </w:r>
    </w:p>
    <w:p w14:paraId="02EB366D"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 УО - документы подаются непосредственно в Учреждение;</w:t>
      </w:r>
    </w:p>
    <w:p w14:paraId="1493995D"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 О - представляется оригинал документа;</w:t>
      </w:r>
    </w:p>
    <w:p w14:paraId="7D6F4D3D"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 О(э) - представляется оригинал документа в электронной форме;</w:t>
      </w:r>
    </w:p>
    <w:p w14:paraId="31F326CE" w14:textId="77777777" w:rsidR="001226A7" w:rsidRPr="001226A7" w:rsidRDefault="001226A7" w:rsidP="00F34ACE">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л) К(э) - представляется электронный образ документа, составленного на бумажном носителе, в виде файлов в форматах DOC, DOCX, RTF, PDF, ODT, TIFF.</w:t>
      </w:r>
    </w:p>
    <w:p w14:paraId="58247A3C"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p>
    <w:p w14:paraId="0A7241FE"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Таблица № 1</w:t>
      </w:r>
    </w:p>
    <w:p w14:paraId="5C5A59DB"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11360353"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2" w:name="P218"/>
      <w:bookmarkEnd w:id="2"/>
      <w:r w:rsidRPr="001226A7">
        <w:rPr>
          <w:rFonts w:ascii="Times New Roman" w:eastAsia="Times New Roman" w:hAnsi="Times New Roman" w:cs="Times New Roman"/>
          <w:b/>
          <w:sz w:val="24"/>
          <w:szCs w:val="20"/>
          <w:lang w:val="ru-RU" w:eastAsia="ru-RU"/>
        </w:rPr>
        <w:t>Идентификаторы категорий (признаков) заявителей</w:t>
      </w:r>
    </w:p>
    <w:p w14:paraId="602A35A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680"/>
        <w:gridCol w:w="5953"/>
        <w:gridCol w:w="3352"/>
      </w:tblGrid>
      <w:tr w:rsidR="001226A7" w:rsidRPr="001226A7" w14:paraId="278D6CF0" w14:textId="77777777" w:rsidTr="00DA5DAE">
        <w:tc>
          <w:tcPr>
            <w:tcW w:w="680" w:type="dxa"/>
            <w:vMerge w:val="restart"/>
            <w:shd w:val="clear" w:color="auto" w:fill="FFFFFF" w:themeFill="background1"/>
          </w:tcPr>
          <w:p w14:paraId="4E5A4CB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5953" w:type="dxa"/>
            <w:vMerge w:val="restart"/>
            <w:shd w:val="clear" w:color="auto" w:fill="FFFFFF" w:themeFill="background1"/>
          </w:tcPr>
          <w:p w14:paraId="793D257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Наименования отдельных признаков заявителей</w:t>
            </w:r>
          </w:p>
        </w:tc>
        <w:tc>
          <w:tcPr>
            <w:tcW w:w="3352" w:type="dxa"/>
            <w:shd w:val="clear" w:color="auto" w:fill="FFFFFF" w:themeFill="background1"/>
          </w:tcPr>
          <w:p w14:paraId="39D47B5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Результат предоставления Услуги</w:t>
            </w:r>
          </w:p>
        </w:tc>
      </w:tr>
      <w:tr w:rsidR="001226A7" w:rsidRPr="00963C72" w14:paraId="305BCBA2" w14:textId="77777777" w:rsidTr="00DA5DAE">
        <w:tc>
          <w:tcPr>
            <w:tcW w:w="680" w:type="dxa"/>
            <w:vMerge/>
            <w:shd w:val="clear" w:color="auto" w:fill="FFFFFF" w:themeFill="background1"/>
          </w:tcPr>
          <w:p w14:paraId="7798F7F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c>
        <w:tc>
          <w:tcPr>
            <w:tcW w:w="5953" w:type="dxa"/>
            <w:vMerge/>
            <w:shd w:val="clear" w:color="auto" w:fill="FFFFFF" w:themeFill="background1"/>
          </w:tcPr>
          <w:p w14:paraId="426DDB8E"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tc>
        <w:tc>
          <w:tcPr>
            <w:tcW w:w="3352" w:type="dxa"/>
            <w:shd w:val="clear" w:color="auto" w:fill="FFFFFF" w:themeFill="background1"/>
          </w:tcPr>
          <w:p w14:paraId="0B8CB72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решение об установлении (отказе в установлении) кадастровой стоимости объекта недвижимости в размере его рыночной стоимости  </w:t>
            </w:r>
          </w:p>
        </w:tc>
      </w:tr>
      <w:tr w:rsidR="001226A7" w:rsidRPr="001226A7" w14:paraId="6B34DB7E" w14:textId="77777777" w:rsidTr="00DA5DAE">
        <w:tc>
          <w:tcPr>
            <w:tcW w:w="680" w:type="dxa"/>
            <w:shd w:val="clear" w:color="auto" w:fill="FFFFFF" w:themeFill="background1"/>
          </w:tcPr>
          <w:p w14:paraId="4C9FC59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5953" w:type="dxa"/>
            <w:shd w:val="clear" w:color="auto" w:fill="FFFFFF" w:themeFill="background1"/>
          </w:tcPr>
          <w:p w14:paraId="286D07F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юридические и физические лица - правообладатели, не 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tc>
        <w:tc>
          <w:tcPr>
            <w:tcW w:w="3352" w:type="dxa"/>
            <w:shd w:val="clear" w:color="auto" w:fill="FFFFFF" w:themeFill="background1"/>
          </w:tcPr>
          <w:p w14:paraId="79D7E9E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w:t>
            </w:r>
          </w:p>
        </w:tc>
      </w:tr>
      <w:tr w:rsidR="001226A7" w:rsidRPr="001226A7" w14:paraId="0F8C7E94" w14:textId="77777777" w:rsidTr="00DA5DAE">
        <w:tc>
          <w:tcPr>
            <w:tcW w:w="680" w:type="dxa"/>
            <w:shd w:val="clear" w:color="auto" w:fill="FFFFFF" w:themeFill="background1"/>
          </w:tcPr>
          <w:p w14:paraId="65D560C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w:t>
            </w:r>
          </w:p>
        </w:tc>
        <w:tc>
          <w:tcPr>
            <w:tcW w:w="5953" w:type="dxa"/>
            <w:shd w:val="clear" w:color="auto" w:fill="FFFFFF" w:themeFill="background1"/>
          </w:tcPr>
          <w:p w14:paraId="45EF148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юридические и физические лица - правообладатели, 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tc>
        <w:tc>
          <w:tcPr>
            <w:tcW w:w="3352" w:type="dxa"/>
            <w:shd w:val="clear" w:color="auto" w:fill="FFFFFF" w:themeFill="background1"/>
          </w:tcPr>
          <w:p w14:paraId="7FF25AA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Б</w:t>
            </w:r>
          </w:p>
        </w:tc>
      </w:tr>
      <w:tr w:rsidR="001226A7" w:rsidRPr="001226A7" w14:paraId="4276C0E1" w14:textId="77777777" w:rsidTr="00DA5DAE">
        <w:tc>
          <w:tcPr>
            <w:tcW w:w="680" w:type="dxa"/>
            <w:shd w:val="clear" w:color="auto" w:fill="FFFFFF" w:themeFill="background1"/>
          </w:tcPr>
          <w:p w14:paraId="1BE0B96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3</w:t>
            </w:r>
          </w:p>
        </w:tc>
        <w:tc>
          <w:tcPr>
            <w:tcW w:w="5953" w:type="dxa"/>
            <w:shd w:val="clear" w:color="auto" w:fill="FFFFFF" w:themeFill="background1"/>
          </w:tcPr>
          <w:p w14:paraId="173467E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юридические и физические лица, если кадастровая стоимость объекта недвижимости, находящегося в государственной или муниципальной собственности, затрагивает права или обязанности этих лиц</w:t>
            </w:r>
          </w:p>
        </w:tc>
        <w:tc>
          <w:tcPr>
            <w:tcW w:w="3352" w:type="dxa"/>
            <w:shd w:val="clear" w:color="auto" w:fill="FFFFFF" w:themeFill="background1"/>
          </w:tcPr>
          <w:p w14:paraId="5082BC1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w:t>
            </w:r>
          </w:p>
        </w:tc>
      </w:tr>
    </w:tbl>
    <w:p w14:paraId="60D2619C"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1F790C4" w14:textId="77777777" w:rsidR="001226A7" w:rsidRPr="001226A7" w:rsidRDefault="001226A7" w:rsidP="001226A7">
      <w:pPr>
        <w:shd w:val="clear" w:color="auto" w:fill="FFFFFF" w:themeFill="background1"/>
        <w:spacing w:after="0" w:line="240" w:lineRule="auto"/>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0"/>
          <w:szCs w:val="20"/>
          <w:lang w:val="ru-RU" w:eastAsia="ru-RU"/>
        </w:rPr>
        <w:br w:type="page"/>
      </w:r>
    </w:p>
    <w:p w14:paraId="117962AF"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Таблица № 2</w:t>
      </w:r>
    </w:p>
    <w:p w14:paraId="78CB7EE2"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31CF947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3" w:name="P233"/>
      <w:bookmarkEnd w:id="3"/>
      <w:r w:rsidRPr="001226A7">
        <w:rPr>
          <w:rFonts w:ascii="Times New Roman" w:eastAsia="Times New Roman" w:hAnsi="Times New Roman" w:cs="Times New Roman"/>
          <w:b/>
          <w:sz w:val="24"/>
          <w:szCs w:val="20"/>
          <w:lang w:val="ru-RU" w:eastAsia="ru-RU"/>
        </w:rPr>
        <w:t>Исчерпывающий перечень документов, необходимых</w:t>
      </w:r>
    </w:p>
    <w:p w14:paraId="0380914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для предоставления Услуги</w:t>
      </w:r>
    </w:p>
    <w:p w14:paraId="7652DD2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1892"/>
        <w:gridCol w:w="3471"/>
        <w:gridCol w:w="1892"/>
        <w:gridCol w:w="1151"/>
      </w:tblGrid>
      <w:tr w:rsidR="001226A7" w:rsidRPr="001226A7" w14:paraId="77705981" w14:textId="77777777" w:rsidTr="00DA5DAE">
        <w:trPr>
          <w:jc w:val="center"/>
        </w:trPr>
        <w:tc>
          <w:tcPr>
            <w:tcW w:w="770" w:type="dxa"/>
          </w:tcPr>
          <w:p w14:paraId="63FC465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2127" w:type="dxa"/>
          </w:tcPr>
          <w:p w14:paraId="6023519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Идентификаторы категорий (признаков) заявителей</w:t>
            </w:r>
          </w:p>
        </w:tc>
        <w:tc>
          <w:tcPr>
            <w:tcW w:w="3918" w:type="dxa"/>
          </w:tcPr>
          <w:p w14:paraId="45FE13D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Перечень документов, необходимых для предоставления Услуги</w:t>
            </w:r>
          </w:p>
        </w:tc>
        <w:tc>
          <w:tcPr>
            <w:tcW w:w="2127" w:type="dxa"/>
          </w:tcPr>
          <w:p w14:paraId="3F4B7D2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Способы подачи документов, требования к представлению документов</w:t>
            </w:r>
          </w:p>
        </w:tc>
        <w:tc>
          <w:tcPr>
            <w:tcW w:w="1286" w:type="dxa"/>
          </w:tcPr>
          <w:p w14:paraId="4E0D833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Признаки заявителей</w:t>
            </w:r>
          </w:p>
        </w:tc>
      </w:tr>
      <w:tr w:rsidR="001226A7" w:rsidRPr="00963C72" w14:paraId="5FD61CB0" w14:textId="77777777" w:rsidTr="00DA5DAE">
        <w:trPr>
          <w:jc w:val="center"/>
        </w:trPr>
        <w:tc>
          <w:tcPr>
            <w:tcW w:w="10228" w:type="dxa"/>
            <w:gridSpan w:val="5"/>
          </w:tcPr>
          <w:p w14:paraId="2C26995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Исчерпывающий перечень документов и сведений,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226A7" w:rsidRPr="001226A7" w14:paraId="2684CDC5" w14:textId="77777777" w:rsidTr="00DA5DAE">
        <w:trPr>
          <w:jc w:val="center"/>
        </w:trPr>
        <w:tc>
          <w:tcPr>
            <w:tcW w:w="770" w:type="dxa"/>
            <w:shd w:val="clear" w:color="auto" w:fill="FFFFFF" w:themeFill="background1"/>
          </w:tcPr>
          <w:p w14:paraId="3417639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2127" w:type="dxa"/>
            <w:shd w:val="clear" w:color="auto" w:fill="FFFFFF" w:themeFill="background1"/>
          </w:tcPr>
          <w:p w14:paraId="0054F8B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3918" w:type="dxa"/>
            <w:shd w:val="clear" w:color="auto" w:fill="FFFFFF" w:themeFill="background1"/>
          </w:tcPr>
          <w:p w14:paraId="56D6624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Заявление</w:t>
            </w:r>
          </w:p>
        </w:tc>
        <w:tc>
          <w:tcPr>
            <w:tcW w:w="2127" w:type="dxa"/>
            <w:shd w:val="clear" w:color="auto" w:fill="FFFFFF" w:themeFill="background1"/>
          </w:tcPr>
          <w:p w14:paraId="79859A9B"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УО, МФЦ– </w:t>
            </w:r>
            <w:proofErr w:type="gramStart"/>
            <w:r w:rsidRPr="001226A7">
              <w:rPr>
                <w:rFonts w:ascii="Times New Roman" w:eastAsia="Times New Roman" w:hAnsi="Times New Roman" w:cs="Times New Roman"/>
                <w:sz w:val="24"/>
                <w:szCs w:val="20"/>
                <w:lang w:val="ru-RU" w:eastAsia="ru-RU"/>
              </w:rPr>
              <w:t>О,О</w:t>
            </w:r>
            <w:proofErr w:type="gramEnd"/>
            <w:r w:rsidRPr="001226A7">
              <w:rPr>
                <w:rFonts w:ascii="Times New Roman" w:eastAsia="Times New Roman" w:hAnsi="Times New Roman" w:cs="Times New Roman"/>
                <w:sz w:val="24"/>
                <w:szCs w:val="20"/>
                <w:lang w:val="ru-RU" w:eastAsia="ru-RU"/>
              </w:rPr>
              <w:t>(э);</w:t>
            </w:r>
          </w:p>
          <w:p w14:paraId="15891FDA"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ЕПГ - О(э);</w:t>
            </w:r>
          </w:p>
          <w:p w14:paraId="4897A544"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ФГИС ЕЦП НСПД - О(э)</w:t>
            </w:r>
          </w:p>
          <w:p w14:paraId="7CAC0EF2"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p>
        </w:tc>
        <w:tc>
          <w:tcPr>
            <w:tcW w:w="1286" w:type="dxa"/>
            <w:shd w:val="clear" w:color="auto" w:fill="FFFFFF" w:themeFill="background1"/>
          </w:tcPr>
          <w:p w14:paraId="6FC653A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[Все]</w:t>
            </w:r>
          </w:p>
        </w:tc>
      </w:tr>
      <w:tr w:rsidR="001226A7" w:rsidRPr="001226A7" w14:paraId="1282296F" w14:textId="77777777" w:rsidTr="00DA5DAE">
        <w:trPr>
          <w:jc w:val="center"/>
        </w:trPr>
        <w:tc>
          <w:tcPr>
            <w:tcW w:w="770" w:type="dxa"/>
            <w:shd w:val="clear" w:color="auto" w:fill="FFFFFF" w:themeFill="background1"/>
          </w:tcPr>
          <w:p w14:paraId="4FD6C1C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2.</w:t>
            </w:r>
          </w:p>
        </w:tc>
        <w:tc>
          <w:tcPr>
            <w:tcW w:w="2127" w:type="dxa"/>
            <w:shd w:val="clear" w:color="auto" w:fill="FFFFFF" w:themeFill="background1"/>
          </w:tcPr>
          <w:p w14:paraId="7CD4C68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3918" w:type="dxa"/>
            <w:shd w:val="clear" w:color="auto" w:fill="FFFFFF" w:themeFill="background1"/>
          </w:tcPr>
          <w:p w14:paraId="09D0538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Сведения документа, удостоверяющего личность заявителя (паспорт гражданина Российской Федерации или иной документ, удостоверяющий личность)</w:t>
            </w:r>
          </w:p>
        </w:tc>
        <w:tc>
          <w:tcPr>
            <w:tcW w:w="2127" w:type="dxa"/>
            <w:shd w:val="clear" w:color="auto" w:fill="FFFFFF" w:themeFill="background1"/>
          </w:tcPr>
          <w:p w14:paraId="1822187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УО, </w:t>
            </w:r>
            <w:proofErr w:type="gramStart"/>
            <w:r w:rsidRPr="001226A7">
              <w:rPr>
                <w:rFonts w:ascii="Times New Roman" w:eastAsia="Times New Roman" w:hAnsi="Times New Roman" w:cs="Times New Roman"/>
                <w:sz w:val="24"/>
                <w:szCs w:val="20"/>
                <w:lang w:val="ru-RU" w:eastAsia="ru-RU"/>
              </w:rPr>
              <w:t>МФЦ,  ФГИС</w:t>
            </w:r>
            <w:proofErr w:type="gramEnd"/>
            <w:r w:rsidRPr="001226A7">
              <w:rPr>
                <w:rFonts w:ascii="Times New Roman" w:eastAsia="Times New Roman" w:hAnsi="Times New Roman" w:cs="Times New Roman"/>
                <w:sz w:val="24"/>
                <w:szCs w:val="20"/>
                <w:lang w:val="ru-RU" w:eastAsia="ru-RU"/>
              </w:rPr>
              <w:t xml:space="preserve"> ЕЦП НСПД, ЕПГ</w:t>
            </w:r>
          </w:p>
        </w:tc>
        <w:tc>
          <w:tcPr>
            <w:tcW w:w="1286" w:type="dxa"/>
            <w:shd w:val="clear" w:color="auto" w:fill="FFFFFF" w:themeFill="background1"/>
          </w:tcPr>
          <w:p w14:paraId="6F11A20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w:t>
            </w:r>
          </w:p>
        </w:tc>
      </w:tr>
      <w:tr w:rsidR="001226A7" w:rsidRPr="001226A7" w14:paraId="3E41F755" w14:textId="77777777" w:rsidTr="00DA5DAE">
        <w:trPr>
          <w:jc w:val="center"/>
        </w:trPr>
        <w:tc>
          <w:tcPr>
            <w:tcW w:w="770" w:type="dxa"/>
            <w:shd w:val="clear" w:color="auto" w:fill="FFFFFF" w:themeFill="background1"/>
          </w:tcPr>
          <w:p w14:paraId="267C4C0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3.</w:t>
            </w:r>
          </w:p>
        </w:tc>
        <w:tc>
          <w:tcPr>
            <w:tcW w:w="2127" w:type="dxa"/>
            <w:shd w:val="clear" w:color="auto" w:fill="FFFFFF" w:themeFill="background1"/>
          </w:tcPr>
          <w:p w14:paraId="097DBE6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3918" w:type="dxa"/>
            <w:shd w:val="clear" w:color="auto" w:fill="FFFFFF" w:themeFill="background1"/>
          </w:tcPr>
          <w:p w14:paraId="37FE33A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color w:val="000000" w:themeColor="text1"/>
                <w:sz w:val="24"/>
                <w:szCs w:val="20"/>
                <w:lang w:val="ru-RU" w:eastAsia="ru-RU"/>
              </w:rPr>
              <w:t>Доверенность, подтверждающая полномочия представителя заявителя</w:t>
            </w:r>
          </w:p>
          <w:p w14:paraId="2E11983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p w14:paraId="740A49E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c>
        <w:tc>
          <w:tcPr>
            <w:tcW w:w="2127" w:type="dxa"/>
            <w:shd w:val="clear" w:color="auto" w:fill="FFFFFF" w:themeFill="background1"/>
          </w:tcPr>
          <w:p w14:paraId="49C30D4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УО, МФЦ-</w:t>
            </w:r>
            <w:proofErr w:type="gramStart"/>
            <w:r w:rsidRPr="001226A7">
              <w:rPr>
                <w:rFonts w:ascii="Times New Roman" w:eastAsia="Times New Roman" w:hAnsi="Times New Roman" w:cs="Times New Roman"/>
                <w:sz w:val="24"/>
                <w:szCs w:val="20"/>
                <w:lang w:val="ru-RU" w:eastAsia="ru-RU"/>
              </w:rPr>
              <w:t>О,О</w:t>
            </w:r>
            <w:proofErr w:type="gramEnd"/>
            <w:r w:rsidRPr="001226A7">
              <w:rPr>
                <w:rFonts w:ascii="Times New Roman" w:eastAsia="Times New Roman" w:hAnsi="Times New Roman" w:cs="Times New Roman"/>
                <w:sz w:val="24"/>
                <w:szCs w:val="20"/>
                <w:lang w:val="ru-RU" w:eastAsia="ru-RU"/>
              </w:rPr>
              <w:t>(э);</w:t>
            </w:r>
          </w:p>
          <w:p w14:paraId="5AE0F9C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ЕПГ - О(э)</w:t>
            </w:r>
            <w:proofErr w:type="gramStart"/>
            <w:r w:rsidRPr="001226A7">
              <w:rPr>
                <w:rFonts w:ascii="Times New Roman" w:eastAsia="Times New Roman" w:hAnsi="Times New Roman" w:cs="Times New Roman"/>
                <w:sz w:val="24"/>
                <w:szCs w:val="20"/>
                <w:lang w:val="ru-RU" w:eastAsia="ru-RU"/>
              </w:rPr>
              <w:t>, К</w:t>
            </w:r>
            <w:proofErr w:type="gramEnd"/>
            <w:r w:rsidRPr="001226A7">
              <w:rPr>
                <w:rFonts w:ascii="Times New Roman" w:eastAsia="Times New Roman" w:hAnsi="Times New Roman" w:cs="Times New Roman"/>
                <w:sz w:val="24"/>
                <w:szCs w:val="20"/>
                <w:lang w:val="ru-RU" w:eastAsia="ru-RU"/>
              </w:rPr>
              <w:t>(э);</w:t>
            </w:r>
          </w:p>
          <w:p w14:paraId="03DB9F8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ФГИС ЕЦП НСПД - О(э)</w:t>
            </w:r>
            <w:proofErr w:type="gramStart"/>
            <w:r w:rsidRPr="001226A7">
              <w:rPr>
                <w:rFonts w:ascii="Times New Roman" w:eastAsia="Times New Roman" w:hAnsi="Times New Roman" w:cs="Times New Roman"/>
                <w:sz w:val="24"/>
                <w:szCs w:val="20"/>
                <w:lang w:val="ru-RU" w:eastAsia="ru-RU"/>
              </w:rPr>
              <w:t>, К</w:t>
            </w:r>
            <w:proofErr w:type="gramEnd"/>
            <w:r w:rsidRPr="001226A7">
              <w:rPr>
                <w:rFonts w:ascii="Times New Roman" w:eastAsia="Times New Roman" w:hAnsi="Times New Roman" w:cs="Times New Roman"/>
                <w:sz w:val="24"/>
                <w:szCs w:val="20"/>
                <w:lang w:val="ru-RU" w:eastAsia="ru-RU"/>
              </w:rPr>
              <w:t>(э)</w:t>
            </w:r>
          </w:p>
          <w:p w14:paraId="1B842CD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1286" w:type="dxa"/>
            <w:shd w:val="clear" w:color="auto" w:fill="FFFFFF" w:themeFill="background1"/>
          </w:tcPr>
          <w:p w14:paraId="38B9781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ПД</w:t>
            </w:r>
          </w:p>
        </w:tc>
      </w:tr>
      <w:tr w:rsidR="001226A7" w:rsidRPr="001226A7" w14:paraId="2DCFFAFB" w14:textId="77777777" w:rsidTr="00DA5DAE">
        <w:trPr>
          <w:jc w:val="center"/>
        </w:trPr>
        <w:tc>
          <w:tcPr>
            <w:tcW w:w="770" w:type="dxa"/>
            <w:shd w:val="clear" w:color="auto" w:fill="FFFFFF" w:themeFill="background1"/>
          </w:tcPr>
          <w:p w14:paraId="03BA48F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4.</w:t>
            </w:r>
          </w:p>
        </w:tc>
        <w:tc>
          <w:tcPr>
            <w:tcW w:w="2127" w:type="dxa"/>
            <w:shd w:val="clear" w:color="auto" w:fill="FFFFFF" w:themeFill="background1"/>
          </w:tcPr>
          <w:p w14:paraId="1C8D80A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3918" w:type="dxa"/>
            <w:shd w:val="clear" w:color="auto" w:fill="FFFFFF" w:themeFill="background1"/>
          </w:tcPr>
          <w:p w14:paraId="7B8D292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Сведения документа, удостоверяющего личность представителя заявителя (паспорт гражданина Российской Федерации или иной документ, удостоверяющий личность)</w:t>
            </w:r>
          </w:p>
        </w:tc>
        <w:tc>
          <w:tcPr>
            <w:tcW w:w="2127" w:type="dxa"/>
            <w:shd w:val="clear" w:color="auto" w:fill="FFFFFF" w:themeFill="background1"/>
          </w:tcPr>
          <w:p w14:paraId="716FEC7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УО, МФЦ ФГИС ЕЦП НСПД, ЕПГ</w:t>
            </w:r>
          </w:p>
          <w:p w14:paraId="6DCF9FD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1286" w:type="dxa"/>
          </w:tcPr>
          <w:p w14:paraId="5133083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УП, ПД</w:t>
            </w:r>
          </w:p>
        </w:tc>
      </w:tr>
      <w:tr w:rsidR="001226A7" w:rsidRPr="001226A7" w14:paraId="0A7B8E13" w14:textId="77777777" w:rsidTr="00DA5DAE">
        <w:trPr>
          <w:jc w:val="center"/>
        </w:trPr>
        <w:tc>
          <w:tcPr>
            <w:tcW w:w="770" w:type="dxa"/>
          </w:tcPr>
          <w:p w14:paraId="1EDC3B7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5.</w:t>
            </w:r>
          </w:p>
        </w:tc>
        <w:tc>
          <w:tcPr>
            <w:tcW w:w="2127" w:type="dxa"/>
          </w:tcPr>
          <w:p w14:paraId="01E1F443"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3918" w:type="dxa"/>
          </w:tcPr>
          <w:p w14:paraId="5464726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Отчет об оценке рыночной стоимости объекта недвижимости, кадастровая стоимость которого устанавливается в размере рыночной стоимости, содержащий выписку из Единого государственного </w:t>
            </w:r>
            <w:r w:rsidRPr="001226A7">
              <w:rPr>
                <w:rFonts w:ascii="Times New Roman" w:eastAsia="Times New Roman" w:hAnsi="Times New Roman" w:cs="Times New Roman"/>
                <w:sz w:val="24"/>
                <w:szCs w:val="20"/>
                <w:lang w:val="ru-RU" w:eastAsia="ru-RU"/>
              </w:rPr>
              <w:lastRenderedPageBreak/>
              <w:t>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 составленный в форме электронного документа</w:t>
            </w:r>
          </w:p>
        </w:tc>
        <w:tc>
          <w:tcPr>
            <w:tcW w:w="2127" w:type="dxa"/>
          </w:tcPr>
          <w:p w14:paraId="2C84A40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УО, МФЦ- О(э)</w:t>
            </w:r>
          </w:p>
          <w:p w14:paraId="779527C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ЕПГ - О(э)</w:t>
            </w:r>
          </w:p>
          <w:p w14:paraId="302521C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ФГИС ЕЦП НСПД - О(э)</w:t>
            </w:r>
          </w:p>
          <w:p w14:paraId="1B8E2A5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1286" w:type="dxa"/>
          </w:tcPr>
          <w:p w14:paraId="37F9F01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[Все]</w:t>
            </w:r>
          </w:p>
        </w:tc>
      </w:tr>
      <w:tr w:rsidR="001226A7" w:rsidRPr="001226A7" w14:paraId="2BD9A3B3" w14:textId="77777777" w:rsidTr="00DA5DAE">
        <w:trPr>
          <w:jc w:val="center"/>
        </w:trPr>
        <w:tc>
          <w:tcPr>
            <w:tcW w:w="770" w:type="dxa"/>
            <w:shd w:val="clear" w:color="auto" w:fill="FFFFFF" w:themeFill="background1"/>
          </w:tcPr>
          <w:p w14:paraId="410636D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6.</w:t>
            </w:r>
          </w:p>
        </w:tc>
        <w:tc>
          <w:tcPr>
            <w:tcW w:w="2127" w:type="dxa"/>
            <w:shd w:val="clear" w:color="auto" w:fill="FFFFFF" w:themeFill="background1"/>
          </w:tcPr>
          <w:p w14:paraId="2672719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w:t>
            </w:r>
          </w:p>
        </w:tc>
        <w:tc>
          <w:tcPr>
            <w:tcW w:w="3918" w:type="dxa"/>
            <w:shd w:val="clear" w:color="auto" w:fill="FFFFFF" w:themeFill="background1"/>
          </w:tcPr>
          <w:p w14:paraId="0F7D143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Согласие собственника объекта недвижимости на установление кадастровой стоимости объекта недвижимости в размере его рыночной стоимости, содержащее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14:paraId="4C7C36D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кадастровый номер объекта недвижимости, в отношении которого подается заявление об установлении рыночной стоимости</w:t>
            </w:r>
          </w:p>
        </w:tc>
        <w:tc>
          <w:tcPr>
            <w:tcW w:w="2127" w:type="dxa"/>
            <w:shd w:val="clear" w:color="auto" w:fill="FFFFFF" w:themeFill="background1"/>
          </w:tcPr>
          <w:p w14:paraId="545112A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УО, МФЦ- </w:t>
            </w:r>
            <w:proofErr w:type="gramStart"/>
            <w:r w:rsidRPr="001226A7">
              <w:rPr>
                <w:rFonts w:ascii="Times New Roman" w:eastAsia="Times New Roman" w:hAnsi="Times New Roman" w:cs="Times New Roman"/>
                <w:sz w:val="24"/>
                <w:szCs w:val="20"/>
                <w:lang w:val="ru-RU" w:eastAsia="ru-RU"/>
              </w:rPr>
              <w:t>О,О</w:t>
            </w:r>
            <w:proofErr w:type="gramEnd"/>
            <w:r w:rsidRPr="001226A7">
              <w:rPr>
                <w:rFonts w:ascii="Times New Roman" w:eastAsia="Times New Roman" w:hAnsi="Times New Roman" w:cs="Times New Roman"/>
                <w:sz w:val="24"/>
                <w:szCs w:val="20"/>
                <w:lang w:val="ru-RU" w:eastAsia="ru-RU"/>
              </w:rPr>
              <w:t>(э)</w:t>
            </w:r>
          </w:p>
          <w:p w14:paraId="45445E4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ЕПГ - О(э)</w:t>
            </w:r>
            <w:proofErr w:type="gramStart"/>
            <w:r w:rsidRPr="001226A7">
              <w:rPr>
                <w:rFonts w:ascii="Times New Roman" w:eastAsia="Times New Roman" w:hAnsi="Times New Roman" w:cs="Times New Roman"/>
                <w:sz w:val="24"/>
                <w:szCs w:val="20"/>
                <w:lang w:val="ru-RU" w:eastAsia="ru-RU"/>
              </w:rPr>
              <w:t>, К</w:t>
            </w:r>
            <w:proofErr w:type="gramEnd"/>
            <w:r w:rsidRPr="001226A7">
              <w:rPr>
                <w:rFonts w:ascii="Times New Roman" w:eastAsia="Times New Roman" w:hAnsi="Times New Roman" w:cs="Times New Roman"/>
                <w:sz w:val="24"/>
                <w:szCs w:val="20"/>
                <w:lang w:val="ru-RU" w:eastAsia="ru-RU"/>
              </w:rPr>
              <w:t xml:space="preserve"> (э)</w:t>
            </w:r>
          </w:p>
          <w:p w14:paraId="6AE11DE2"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ФГИС ЕЦП НСПД - О(э)</w:t>
            </w:r>
            <w:proofErr w:type="gramStart"/>
            <w:r w:rsidRPr="001226A7">
              <w:rPr>
                <w:rFonts w:ascii="Times New Roman" w:eastAsia="Times New Roman" w:hAnsi="Times New Roman" w:cs="Times New Roman"/>
                <w:sz w:val="24"/>
                <w:szCs w:val="20"/>
                <w:lang w:val="ru-RU" w:eastAsia="ru-RU"/>
              </w:rPr>
              <w:t>, К</w:t>
            </w:r>
            <w:proofErr w:type="gramEnd"/>
            <w:r w:rsidRPr="001226A7">
              <w:rPr>
                <w:rFonts w:ascii="Times New Roman" w:eastAsia="Times New Roman" w:hAnsi="Times New Roman" w:cs="Times New Roman"/>
                <w:sz w:val="24"/>
                <w:szCs w:val="20"/>
                <w:lang w:val="ru-RU" w:eastAsia="ru-RU"/>
              </w:rPr>
              <w:t xml:space="preserve"> (э)</w:t>
            </w:r>
          </w:p>
          <w:p w14:paraId="5944565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1286" w:type="dxa"/>
            <w:shd w:val="clear" w:color="auto" w:fill="FFFFFF" w:themeFill="background1"/>
          </w:tcPr>
          <w:p w14:paraId="2DB24A5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[Все]</w:t>
            </w:r>
          </w:p>
        </w:tc>
      </w:tr>
      <w:tr w:rsidR="001226A7" w:rsidRPr="00963C72" w14:paraId="6B0B1EDC" w14:textId="77777777" w:rsidTr="00DA5DAE">
        <w:trPr>
          <w:trHeight w:val="1245"/>
          <w:jc w:val="center"/>
        </w:trPr>
        <w:tc>
          <w:tcPr>
            <w:tcW w:w="10228" w:type="dxa"/>
            <w:gridSpan w:val="5"/>
          </w:tcPr>
          <w:p w14:paraId="5769CC3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0CB363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5EEAA6B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Законодательством Российской Федерации не предусмотрены</w:t>
            </w:r>
          </w:p>
        </w:tc>
      </w:tr>
    </w:tbl>
    <w:p w14:paraId="24ABD057"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6E645B2A"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Таблица № 3</w:t>
      </w:r>
    </w:p>
    <w:p w14:paraId="1B0A57FD"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76DE56F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bookmarkStart w:id="4" w:name="P318"/>
      <w:bookmarkEnd w:id="4"/>
      <w:r w:rsidRPr="001226A7">
        <w:rPr>
          <w:rFonts w:ascii="Times New Roman" w:eastAsia="Times New Roman" w:hAnsi="Times New Roman" w:cs="Times New Roman"/>
          <w:b/>
          <w:sz w:val="24"/>
          <w:szCs w:val="20"/>
          <w:lang w:val="ru-RU" w:eastAsia="ru-RU"/>
        </w:rPr>
        <w:t>Исчерпывающий перечень оснований для отказа в приеме</w:t>
      </w:r>
    </w:p>
    <w:p w14:paraId="4ABACADF"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заявления и документов, необходимых для предоставления</w:t>
      </w:r>
    </w:p>
    <w:p w14:paraId="7B05AD2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Услуги, оснований для приостановления предоставления Услуги</w:t>
      </w:r>
    </w:p>
    <w:p w14:paraId="23D0400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или отказа в предоставлении Услуги</w:t>
      </w:r>
    </w:p>
    <w:p w14:paraId="07343F0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6"/>
        <w:gridCol w:w="5772"/>
        <w:gridCol w:w="2451"/>
        <w:gridCol w:w="14"/>
      </w:tblGrid>
      <w:tr w:rsidR="001226A7" w:rsidRPr="001226A7" w14:paraId="1E470F1F" w14:textId="77777777" w:rsidTr="00DA5DAE">
        <w:trPr>
          <w:gridAfter w:val="1"/>
          <w:wAfter w:w="15" w:type="dxa"/>
          <w:jc w:val="center"/>
        </w:trPr>
        <w:tc>
          <w:tcPr>
            <w:tcW w:w="959" w:type="dxa"/>
          </w:tcPr>
          <w:p w14:paraId="7A61DEA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6503" w:type="dxa"/>
          </w:tcPr>
          <w:p w14:paraId="17A6BB7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Перечень оснований</w:t>
            </w:r>
          </w:p>
        </w:tc>
        <w:tc>
          <w:tcPr>
            <w:tcW w:w="2751" w:type="dxa"/>
          </w:tcPr>
          <w:p w14:paraId="7272197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Идентификатор категорий (признаков) </w:t>
            </w:r>
            <w:r w:rsidRPr="001226A7">
              <w:rPr>
                <w:rFonts w:ascii="Times New Roman" w:eastAsia="Times New Roman" w:hAnsi="Times New Roman" w:cs="Times New Roman"/>
                <w:sz w:val="24"/>
                <w:szCs w:val="20"/>
                <w:lang w:val="ru-RU" w:eastAsia="ru-RU"/>
              </w:rPr>
              <w:lastRenderedPageBreak/>
              <w:t>заявителей</w:t>
            </w:r>
          </w:p>
        </w:tc>
      </w:tr>
      <w:tr w:rsidR="001226A7" w:rsidRPr="00963C72" w14:paraId="711BDB0D" w14:textId="77777777" w:rsidTr="00DA5DAE">
        <w:trPr>
          <w:jc w:val="center"/>
        </w:trPr>
        <w:tc>
          <w:tcPr>
            <w:tcW w:w="10228" w:type="dxa"/>
            <w:gridSpan w:val="4"/>
          </w:tcPr>
          <w:p w14:paraId="271BD08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Исчерпывающий перечень оснований для отказа в приеме заявления и документов, необходимых для предоставления Услуги</w:t>
            </w:r>
          </w:p>
        </w:tc>
      </w:tr>
      <w:tr w:rsidR="001226A7" w:rsidRPr="001226A7" w14:paraId="7B0382E0" w14:textId="77777777" w:rsidTr="00DA5DAE">
        <w:trPr>
          <w:gridAfter w:val="1"/>
          <w:wAfter w:w="15" w:type="dxa"/>
          <w:jc w:val="center"/>
        </w:trPr>
        <w:tc>
          <w:tcPr>
            <w:tcW w:w="959" w:type="dxa"/>
            <w:vAlign w:val="center"/>
          </w:tcPr>
          <w:p w14:paraId="54AF8645" w14:textId="77777777" w:rsidR="001226A7" w:rsidRPr="001226A7" w:rsidRDefault="001226A7" w:rsidP="001226A7">
            <w:pPr>
              <w:widowControl w:val="0"/>
              <w:numPr>
                <w:ilvl w:val="0"/>
                <w:numId w:val="4"/>
              </w:numPr>
              <w:shd w:val="clear" w:color="auto" w:fill="FFFFFF" w:themeFill="background1"/>
              <w:tabs>
                <w:tab w:val="left" w:pos="381"/>
              </w:tabs>
              <w:autoSpaceDE w:val="0"/>
              <w:autoSpaceDN w:val="0"/>
              <w:spacing w:after="0" w:line="240" w:lineRule="auto"/>
              <w:ind w:left="0" w:right="20" w:firstLine="0"/>
              <w:jc w:val="right"/>
              <w:rPr>
                <w:rFonts w:ascii="Times New Roman" w:eastAsia="Times New Roman" w:hAnsi="Times New Roman" w:cs="Times New Roman"/>
                <w:sz w:val="24"/>
                <w:szCs w:val="24"/>
                <w:lang w:val="ru-RU" w:eastAsia="ru-RU"/>
              </w:rPr>
            </w:pPr>
          </w:p>
        </w:tc>
        <w:tc>
          <w:tcPr>
            <w:tcW w:w="6503" w:type="dxa"/>
          </w:tcPr>
          <w:p w14:paraId="6CBEEB5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невозможность прочтения текста заявления и представленных документов</w:t>
            </w:r>
          </w:p>
        </w:tc>
        <w:tc>
          <w:tcPr>
            <w:tcW w:w="2751" w:type="dxa"/>
          </w:tcPr>
          <w:p w14:paraId="7357667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4F22A0A2" w14:textId="77777777" w:rsidTr="00DA5DAE">
        <w:trPr>
          <w:gridAfter w:val="1"/>
          <w:wAfter w:w="15" w:type="dxa"/>
          <w:jc w:val="center"/>
        </w:trPr>
        <w:tc>
          <w:tcPr>
            <w:tcW w:w="959" w:type="dxa"/>
            <w:vAlign w:val="center"/>
          </w:tcPr>
          <w:p w14:paraId="50C0D7DD"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1126294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фамилия, имя, отечество (при наличии) заявителя (представителя заявителя) указаны не полностью и/или не соответствуют документу, удостоверяющему личность</w:t>
            </w:r>
          </w:p>
        </w:tc>
        <w:tc>
          <w:tcPr>
            <w:tcW w:w="2751" w:type="dxa"/>
          </w:tcPr>
          <w:p w14:paraId="000B5E0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6DC53C0F" w14:textId="77777777" w:rsidTr="00DA5DAE">
        <w:trPr>
          <w:gridAfter w:val="1"/>
          <w:wAfter w:w="15" w:type="dxa"/>
          <w:jc w:val="center"/>
        </w:trPr>
        <w:tc>
          <w:tcPr>
            <w:tcW w:w="959" w:type="dxa"/>
            <w:vAlign w:val="center"/>
          </w:tcPr>
          <w:p w14:paraId="7E79573E"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1014DEB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наличие в предоставленных документах исправлений, подчисток либо приписок, зачеркнутых слов или иных несанкционированных изменений, а также серьезных повреждений, не позволяющих однозначно истолковать их содержание</w:t>
            </w:r>
          </w:p>
        </w:tc>
        <w:tc>
          <w:tcPr>
            <w:tcW w:w="2751" w:type="dxa"/>
          </w:tcPr>
          <w:p w14:paraId="0BAFAE7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4F34B5B0" w14:textId="77777777" w:rsidTr="00DA5DAE">
        <w:trPr>
          <w:gridAfter w:val="1"/>
          <w:wAfter w:w="15" w:type="dxa"/>
          <w:jc w:val="center"/>
        </w:trPr>
        <w:tc>
          <w:tcPr>
            <w:tcW w:w="959" w:type="dxa"/>
            <w:vAlign w:val="center"/>
          </w:tcPr>
          <w:p w14:paraId="429DFF10"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424EED2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документы исполнены карандашом</w:t>
            </w:r>
          </w:p>
        </w:tc>
        <w:tc>
          <w:tcPr>
            <w:tcW w:w="2751" w:type="dxa"/>
          </w:tcPr>
          <w:p w14:paraId="68EC603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61CAF054" w14:textId="77777777" w:rsidTr="00DA5DAE">
        <w:trPr>
          <w:gridAfter w:val="1"/>
          <w:wAfter w:w="15" w:type="dxa"/>
          <w:jc w:val="center"/>
        </w:trPr>
        <w:tc>
          <w:tcPr>
            <w:tcW w:w="959" w:type="dxa"/>
            <w:vAlign w:val="center"/>
          </w:tcPr>
          <w:p w14:paraId="342AFD40"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704251B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отсутствие одного или нескольких документов, указанных заявителем в перечне приложений к заявлению</w:t>
            </w:r>
          </w:p>
        </w:tc>
        <w:tc>
          <w:tcPr>
            <w:tcW w:w="2751" w:type="dxa"/>
          </w:tcPr>
          <w:p w14:paraId="3B450483"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61A121EE" w14:textId="77777777" w:rsidTr="00DA5DAE">
        <w:trPr>
          <w:gridAfter w:val="1"/>
          <w:wAfter w:w="15" w:type="dxa"/>
          <w:jc w:val="center"/>
        </w:trPr>
        <w:tc>
          <w:tcPr>
            <w:tcW w:w="959" w:type="dxa"/>
            <w:vAlign w:val="center"/>
          </w:tcPr>
          <w:p w14:paraId="41729F15"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654DB6E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неустановление личности лица, обратившегося за оказанием государственной услуги (непредъявление данным лицом документа, удостоверяющего его личность)</w:t>
            </w:r>
          </w:p>
        </w:tc>
        <w:tc>
          <w:tcPr>
            <w:tcW w:w="2751" w:type="dxa"/>
          </w:tcPr>
          <w:p w14:paraId="716F9B2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5F9AFE32" w14:textId="77777777" w:rsidTr="00DA5DAE">
        <w:trPr>
          <w:gridAfter w:val="1"/>
          <w:wAfter w:w="15" w:type="dxa"/>
          <w:jc w:val="center"/>
        </w:trPr>
        <w:tc>
          <w:tcPr>
            <w:tcW w:w="959" w:type="dxa"/>
            <w:vAlign w:val="center"/>
          </w:tcPr>
          <w:p w14:paraId="7D9F88CA" w14:textId="77777777" w:rsidR="001226A7" w:rsidRPr="001226A7" w:rsidRDefault="001226A7" w:rsidP="001226A7">
            <w:pPr>
              <w:numPr>
                <w:ilvl w:val="0"/>
                <w:numId w:val="4"/>
              </w:numPr>
              <w:shd w:val="clear" w:color="auto" w:fill="FFFFFF" w:themeFill="background1"/>
              <w:tabs>
                <w:tab w:val="left" w:pos="381"/>
              </w:tabs>
              <w:spacing w:after="0" w:line="240" w:lineRule="auto"/>
              <w:ind w:left="0" w:right="20" w:firstLine="0"/>
              <w:contextualSpacing/>
              <w:jc w:val="right"/>
              <w:rPr>
                <w:rFonts w:ascii="Times New Roman" w:eastAsia="Times New Roman" w:hAnsi="Times New Roman" w:cs="Times New Roman"/>
                <w:sz w:val="24"/>
                <w:szCs w:val="24"/>
                <w:lang w:val="ru-RU" w:eastAsia="ru-RU"/>
              </w:rPr>
            </w:pPr>
          </w:p>
        </w:tc>
        <w:tc>
          <w:tcPr>
            <w:tcW w:w="6503" w:type="dxa"/>
          </w:tcPr>
          <w:p w14:paraId="6C4FABB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отсутствие документов, подтверждающих полномочия представителя Заявителя</w:t>
            </w:r>
          </w:p>
        </w:tc>
        <w:tc>
          <w:tcPr>
            <w:tcW w:w="2751" w:type="dxa"/>
          </w:tcPr>
          <w:p w14:paraId="477B488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963C72" w14:paraId="7922623A" w14:textId="77777777" w:rsidTr="00DA5DAE">
        <w:trPr>
          <w:jc w:val="center"/>
        </w:trPr>
        <w:tc>
          <w:tcPr>
            <w:tcW w:w="10228" w:type="dxa"/>
            <w:gridSpan w:val="4"/>
          </w:tcPr>
          <w:p w14:paraId="5816AE1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Исчерпывающий перечень оснований для приостановления предоставления Услуги</w:t>
            </w:r>
          </w:p>
        </w:tc>
      </w:tr>
      <w:tr w:rsidR="001226A7" w:rsidRPr="001226A7" w14:paraId="79E528D0" w14:textId="77777777" w:rsidTr="00DA5DAE">
        <w:trPr>
          <w:gridAfter w:val="1"/>
          <w:wAfter w:w="15" w:type="dxa"/>
          <w:jc w:val="center"/>
        </w:trPr>
        <w:tc>
          <w:tcPr>
            <w:tcW w:w="959" w:type="dxa"/>
          </w:tcPr>
          <w:p w14:paraId="371F472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6503" w:type="dxa"/>
          </w:tcPr>
          <w:p w14:paraId="45F9753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Основания для приостановления предоставления Услуги законодательством Российской Федерации не предусмотрены</w:t>
            </w:r>
          </w:p>
        </w:tc>
        <w:tc>
          <w:tcPr>
            <w:tcW w:w="2751" w:type="dxa"/>
          </w:tcPr>
          <w:p w14:paraId="0E1294D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963C72" w14:paraId="4237ACF5" w14:textId="77777777" w:rsidTr="00DA5DAE">
        <w:trPr>
          <w:jc w:val="center"/>
        </w:trPr>
        <w:tc>
          <w:tcPr>
            <w:tcW w:w="10228" w:type="dxa"/>
            <w:gridSpan w:val="4"/>
          </w:tcPr>
          <w:p w14:paraId="675BA78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Исчерпывающий перечень оснований для отказа в предоставлении Услуги</w:t>
            </w:r>
          </w:p>
        </w:tc>
      </w:tr>
      <w:tr w:rsidR="001226A7" w:rsidRPr="001226A7" w14:paraId="3F639794" w14:textId="77777777" w:rsidTr="00DA5DAE">
        <w:trPr>
          <w:gridAfter w:val="1"/>
          <w:wAfter w:w="15" w:type="dxa"/>
          <w:jc w:val="center"/>
        </w:trPr>
        <w:tc>
          <w:tcPr>
            <w:tcW w:w="959" w:type="dxa"/>
          </w:tcPr>
          <w:p w14:paraId="6CF2F995"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405DCD6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Подача заявления и документов лицом, не относящимся к кругу заявителей</w:t>
            </w:r>
          </w:p>
        </w:tc>
        <w:tc>
          <w:tcPr>
            <w:tcW w:w="2751" w:type="dxa"/>
          </w:tcPr>
          <w:p w14:paraId="699CCCA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3C808CCB" w14:textId="77777777" w:rsidTr="00DA5DAE">
        <w:trPr>
          <w:gridAfter w:val="1"/>
          <w:wAfter w:w="15" w:type="dxa"/>
          <w:jc w:val="center"/>
        </w:trPr>
        <w:tc>
          <w:tcPr>
            <w:tcW w:w="959" w:type="dxa"/>
          </w:tcPr>
          <w:p w14:paraId="6ABAE719"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1F409E3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Подача заявления и документов неуполномоченным лицом</w:t>
            </w:r>
          </w:p>
        </w:tc>
        <w:tc>
          <w:tcPr>
            <w:tcW w:w="2751" w:type="dxa"/>
          </w:tcPr>
          <w:p w14:paraId="0D02B90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А </w:t>
            </w:r>
            <w:proofErr w:type="gramStart"/>
            <w:r w:rsidRPr="001226A7">
              <w:rPr>
                <w:rFonts w:ascii="Times New Roman" w:eastAsia="Times New Roman" w:hAnsi="Times New Roman" w:cs="Times New Roman"/>
                <w:sz w:val="24"/>
                <w:szCs w:val="20"/>
                <w:lang w:val="ru-RU" w:eastAsia="ru-RU"/>
              </w:rPr>
              <w:t>Б,В</w:t>
            </w:r>
            <w:proofErr w:type="gramEnd"/>
          </w:p>
        </w:tc>
      </w:tr>
      <w:tr w:rsidR="001226A7" w:rsidRPr="001226A7" w14:paraId="7F5F2081" w14:textId="77777777" w:rsidTr="00DA5DAE">
        <w:trPr>
          <w:gridAfter w:val="1"/>
          <w:wAfter w:w="15" w:type="dxa"/>
          <w:jc w:val="center"/>
        </w:trPr>
        <w:tc>
          <w:tcPr>
            <w:tcW w:w="959" w:type="dxa"/>
          </w:tcPr>
          <w:p w14:paraId="2AA62662"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431B40E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Непредставление заявителем одного или нескольких документов и сведений,  указанных в </w:t>
            </w:r>
            <w:hyperlink w:anchor="P233" w:tooltip="III. Исчерпывающий перечень документов, необходимых">
              <w:r w:rsidRPr="001226A7">
                <w:rPr>
                  <w:rFonts w:ascii="Times New Roman" w:eastAsia="Times New Roman" w:hAnsi="Times New Roman" w:cs="Times New Roman"/>
                  <w:color w:val="0000FF"/>
                  <w:sz w:val="24"/>
                  <w:szCs w:val="20"/>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tc>
        <w:tc>
          <w:tcPr>
            <w:tcW w:w="2751" w:type="dxa"/>
          </w:tcPr>
          <w:p w14:paraId="079522A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2122BD8D" w14:textId="77777777" w:rsidTr="00DA5DAE">
        <w:trPr>
          <w:gridAfter w:val="1"/>
          <w:wAfter w:w="15" w:type="dxa"/>
          <w:jc w:val="center"/>
        </w:trPr>
        <w:tc>
          <w:tcPr>
            <w:tcW w:w="959" w:type="dxa"/>
          </w:tcPr>
          <w:p w14:paraId="7F6EEBC5"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5D57EEF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Представление заявителем одного или нескольких документов, указанных в </w:t>
            </w:r>
            <w:hyperlink w:anchor="P233" w:tooltip="III. Исчерпывающий перечень документов, необходимых">
              <w:r w:rsidRPr="001226A7">
                <w:rPr>
                  <w:rFonts w:ascii="Times New Roman" w:eastAsia="Times New Roman" w:hAnsi="Times New Roman" w:cs="Times New Roman"/>
                  <w:color w:val="0000FF"/>
                  <w:sz w:val="24"/>
                  <w:szCs w:val="20"/>
                  <w:lang w:val="ru-RU" w:eastAsia="ru-RU"/>
                </w:rPr>
                <w:t>таблице № 2</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 содержащих недостоверную информацию</w:t>
            </w:r>
          </w:p>
        </w:tc>
        <w:tc>
          <w:tcPr>
            <w:tcW w:w="2751" w:type="dxa"/>
          </w:tcPr>
          <w:p w14:paraId="117719B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350DC766" w14:textId="77777777" w:rsidTr="00DA5DAE">
        <w:trPr>
          <w:gridAfter w:val="1"/>
          <w:wAfter w:w="15" w:type="dxa"/>
          <w:jc w:val="center"/>
        </w:trPr>
        <w:tc>
          <w:tcPr>
            <w:tcW w:w="959" w:type="dxa"/>
          </w:tcPr>
          <w:p w14:paraId="4CCEA0EA"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2E0010E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Заявление не соответствует требованиям к форме заявления, указанным в </w:t>
            </w:r>
            <w:hyperlink w:anchor="Заявление" w:history="1">
              <w:r w:rsidRPr="001226A7">
                <w:rPr>
                  <w:rFonts w:ascii="Times New Roman" w:eastAsia="Times New Roman" w:hAnsi="Times New Roman" w:cs="Times New Roman"/>
                  <w:color w:val="0563C1" w:themeColor="hyperlink"/>
                  <w:sz w:val="24"/>
                  <w:szCs w:val="20"/>
                  <w:u w:val="single"/>
                  <w:lang w:val="ru-RU" w:eastAsia="ru-RU"/>
                </w:rPr>
                <w:t>таблице № 4</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tc>
        <w:tc>
          <w:tcPr>
            <w:tcW w:w="2751" w:type="dxa"/>
          </w:tcPr>
          <w:p w14:paraId="5395CE0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32F23406" w14:textId="77777777" w:rsidTr="00DA5DAE">
        <w:trPr>
          <w:gridAfter w:val="1"/>
          <w:wAfter w:w="15" w:type="dxa"/>
          <w:jc w:val="center"/>
        </w:trPr>
        <w:tc>
          <w:tcPr>
            <w:tcW w:w="959" w:type="dxa"/>
          </w:tcPr>
          <w:p w14:paraId="6CA75A43"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6B3E9DB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Заявление не соответствует требованиям к заполнению заявления и (</w:t>
            </w:r>
            <w:proofErr w:type="gramStart"/>
            <w:r w:rsidRPr="001226A7">
              <w:rPr>
                <w:rFonts w:ascii="Times New Roman" w:eastAsia="Times New Roman" w:hAnsi="Times New Roman" w:cs="Times New Roman"/>
                <w:sz w:val="24"/>
                <w:szCs w:val="20"/>
                <w:lang w:val="ru-RU" w:eastAsia="ru-RU"/>
              </w:rPr>
              <w:t>или)  требованиям</w:t>
            </w:r>
            <w:proofErr w:type="gramEnd"/>
            <w:r w:rsidRPr="001226A7">
              <w:rPr>
                <w:rFonts w:ascii="Times New Roman" w:eastAsia="Times New Roman" w:hAnsi="Times New Roman" w:cs="Times New Roman"/>
                <w:sz w:val="24"/>
                <w:szCs w:val="20"/>
                <w:lang w:val="ru-RU" w:eastAsia="ru-RU"/>
              </w:rPr>
              <w:t xml:space="preserve"> к формату такого заявления и представляемых с ним документов в электронной форме, указанным в </w:t>
            </w:r>
            <w:hyperlink w:anchor="Требования" w:history="1">
              <w:r w:rsidRPr="001226A7">
                <w:rPr>
                  <w:rFonts w:ascii="Times New Roman" w:eastAsia="Times New Roman" w:hAnsi="Times New Roman" w:cs="Times New Roman"/>
                  <w:color w:val="0563C1" w:themeColor="hyperlink"/>
                  <w:sz w:val="24"/>
                  <w:szCs w:val="20"/>
                  <w:u w:val="single"/>
                  <w:lang w:val="ru-RU" w:eastAsia="ru-RU"/>
                </w:rPr>
                <w:t>таблице № 5</w:t>
              </w:r>
            </w:hyperlink>
            <w:r w:rsidRPr="001226A7">
              <w:rPr>
                <w:rFonts w:ascii="Times New Roman" w:eastAsia="Times New Roman" w:hAnsi="Times New Roman" w:cs="Times New Roman"/>
                <w:sz w:val="24"/>
                <w:szCs w:val="20"/>
                <w:lang w:val="ru-RU" w:eastAsia="ru-RU"/>
              </w:rPr>
              <w:t xml:space="preserve"> приложения к Административному регламенту</w:t>
            </w:r>
          </w:p>
        </w:tc>
        <w:tc>
          <w:tcPr>
            <w:tcW w:w="2751" w:type="dxa"/>
          </w:tcPr>
          <w:p w14:paraId="5C36875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42ABB9B5" w14:textId="77777777" w:rsidTr="00DA5DAE">
        <w:trPr>
          <w:gridAfter w:val="1"/>
          <w:wAfter w:w="15" w:type="dxa"/>
          <w:jc w:val="center"/>
        </w:trPr>
        <w:tc>
          <w:tcPr>
            <w:tcW w:w="959" w:type="dxa"/>
          </w:tcPr>
          <w:p w14:paraId="10C29EDA"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1554CE6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Отсутствие подтверждения действительности электронной подписи, включающей проверку статуса (действительности) сертификата открытого ключа документов, подписанных электронной подписью</w:t>
            </w:r>
          </w:p>
        </w:tc>
        <w:tc>
          <w:tcPr>
            <w:tcW w:w="2751" w:type="dxa"/>
          </w:tcPr>
          <w:p w14:paraId="717F7B5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6217E153" w14:textId="77777777" w:rsidTr="00DA5DAE">
        <w:trPr>
          <w:gridAfter w:val="1"/>
          <w:wAfter w:w="15" w:type="dxa"/>
          <w:jc w:val="center"/>
        </w:trPr>
        <w:tc>
          <w:tcPr>
            <w:tcW w:w="959" w:type="dxa"/>
          </w:tcPr>
          <w:p w14:paraId="51002D65"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0EDA50F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 Несоответствие комплекта документов, указанных в перечне прилагаемых Заявителем документов, фактически представленным (направленным)</w:t>
            </w:r>
          </w:p>
        </w:tc>
        <w:tc>
          <w:tcPr>
            <w:tcW w:w="2751" w:type="dxa"/>
          </w:tcPr>
          <w:p w14:paraId="6860BBF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005A191C" w14:textId="77777777" w:rsidTr="00DA5DAE">
        <w:trPr>
          <w:gridAfter w:val="1"/>
          <w:wAfter w:w="15" w:type="dxa"/>
          <w:jc w:val="center"/>
        </w:trPr>
        <w:tc>
          <w:tcPr>
            <w:tcW w:w="959" w:type="dxa"/>
          </w:tcPr>
          <w:p w14:paraId="492C0AE3"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39AA893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Заявление подано без приложения отчета об оценке рыночной стоимости объекта недвижимости, кадастровая стоимость которого устанавливается в размере рыночной стоимости, составленного в форме электронного документа, содержащего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tc>
        <w:tc>
          <w:tcPr>
            <w:tcW w:w="2751" w:type="dxa"/>
          </w:tcPr>
          <w:p w14:paraId="5E5F129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5F0C2969" w14:textId="77777777" w:rsidTr="00DA5DAE">
        <w:trPr>
          <w:gridAfter w:val="1"/>
          <w:wAfter w:w="15" w:type="dxa"/>
          <w:jc w:val="center"/>
        </w:trPr>
        <w:tc>
          <w:tcPr>
            <w:tcW w:w="959" w:type="dxa"/>
          </w:tcPr>
          <w:p w14:paraId="1B81F541"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63AA8D4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tc>
        <w:tc>
          <w:tcPr>
            <w:tcW w:w="2751" w:type="dxa"/>
          </w:tcPr>
          <w:p w14:paraId="20FB2D7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51424256" w14:textId="77777777" w:rsidTr="00DA5DAE">
        <w:trPr>
          <w:gridAfter w:val="1"/>
          <w:wAfter w:w="15" w:type="dxa"/>
          <w:jc w:val="center"/>
        </w:trPr>
        <w:tc>
          <w:tcPr>
            <w:tcW w:w="959" w:type="dxa"/>
          </w:tcPr>
          <w:p w14:paraId="709D92A9"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68103E5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К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tc>
        <w:tc>
          <w:tcPr>
            <w:tcW w:w="2751" w:type="dxa"/>
          </w:tcPr>
          <w:p w14:paraId="5234DE5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41F50197" w14:textId="77777777" w:rsidTr="00DA5DAE">
        <w:trPr>
          <w:gridAfter w:val="1"/>
          <w:wAfter w:w="15" w:type="dxa"/>
          <w:jc w:val="center"/>
        </w:trPr>
        <w:tc>
          <w:tcPr>
            <w:tcW w:w="959" w:type="dxa"/>
          </w:tcPr>
          <w:p w14:paraId="75F7C6D0"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3D93172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Заявление об установлении кадастровой стоимости объекта недвижимости в размере его рыночной стоимости подано после даты снятия его с государственного кадастрового учета</w:t>
            </w:r>
          </w:p>
        </w:tc>
        <w:tc>
          <w:tcPr>
            <w:tcW w:w="2751" w:type="dxa"/>
          </w:tcPr>
          <w:p w14:paraId="4EEBAA6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r w:rsidR="001226A7" w:rsidRPr="001226A7" w14:paraId="731D86FA" w14:textId="77777777" w:rsidTr="00DA5DAE">
        <w:trPr>
          <w:gridAfter w:val="1"/>
          <w:wAfter w:w="15" w:type="dxa"/>
          <w:jc w:val="center"/>
        </w:trPr>
        <w:tc>
          <w:tcPr>
            <w:tcW w:w="959" w:type="dxa"/>
          </w:tcPr>
          <w:p w14:paraId="6F4AE554"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274CC1C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Отсутствие согласия собственника объекта недвижимости на установление кадастровой стоимости объекта недвижимости в размере его рыночной стоимости, содержащее фамилию, имя и </w:t>
            </w:r>
            <w:r w:rsidRPr="001226A7">
              <w:rPr>
                <w:rFonts w:ascii="Times New Roman" w:eastAsia="Times New Roman" w:hAnsi="Times New Roman" w:cs="Times New Roman"/>
                <w:sz w:val="24"/>
                <w:szCs w:val="20"/>
                <w:lang w:val="ru-RU" w:eastAsia="ru-RU"/>
              </w:rPr>
              <w:lastRenderedPageBreak/>
              <w:t>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 кадастровый номер объекта недвижимости, в отношении которого подается заявление об установлении рыночной стоимости</w:t>
            </w:r>
          </w:p>
        </w:tc>
        <w:tc>
          <w:tcPr>
            <w:tcW w:w="2751" w:type="dxa"/>
          </w:tcPr>
          <w:p w14:paraId="46B399B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А</w:t>
            </w:r>
          </w:p>
        </w:tc>
      </w:tr>
      <w:tr w:rsidR="001226A7" w:rsidRPr="001226A7" w14:paraId="3A0F26E7" w14:textId="77777777" w:rsidTr="00DA5DAE">
        <w:trPr>
          <w:gridAfter w:val="1"/>
          <w:wAfter w:w="15" w:type="dxa"/>
          <w:jc w:val="center"/>
        </w:trPr>
        <w:tc>
          <w:tcPr>
            <w:tcW w:w="959" w:type="dxa"/>
          </w:tcPr>
          <w:p w14:paraId="4ED0222D" w14:textId="77777777" w:rsidR="001226A7" w:rsidRPr="001226A7" w:rsidRDefault="001226A7" w:rsidP="001226A7">
            <w:pPr>
              <w:widowControl w:val="0"/>
              <w:numPr>
                <w:ilvl w:val="0"/>
                <w:numId w:val="6"/>
              </w:numPr>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p>
        </w:tc>
        <w:tc>
          <w:tcPr>
            <w:tcW w:w="6503" w:type="dxa"/>
          </w:tcPr>
          <w:p w14:paraId="21BBEDD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Учреждение не является органом, уполномоченным на рассмотрение заявления</w:t>
            </w:r>
          </w:p>
        </w:tc>
        <w:tc>
          <w:tcPr>
            <w:tcW w:w="2751" w:type="dxa"/>
          </w:tcPr>
          <w:p w14:paraId="41A0349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r>
    </w:tbl>
    <w:p w14:paraId="72544AC6"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26C58C7C" w14:textId="77777777" w:rsidR="001226A7" w:rsidRPr="001226A7" w:rsidRDefault="001226A7" w:rsidP="001226A7">
      <w:pPr>
        <w:shd w:val="clear" w:color="auto" w:fill="FFFFFF" w:themeFill="background1"/>
        <w:spacing w:after="0" w:line="240" w:lineRule="auto"/>
        <w:rPr>
          <w:rFonts w:ascii="Times New Roman" w:eastAsia="Times New Roman" w:hAnsi="Times New Roman" w:cs="Times New Roman"/>
          <w:sz w:val="24"/>
          <w:szCs w:val="20"/>
          <w:lang w:val="ru-RU" w:eastAsia="ru-RU"/>
        </w:rPr>
      </w:pPr>
    </w:p>
    <w:p w14:paraId="03AB42F3"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bookmarkStart w:id="5" w:name="Заявление"/>
      <w:r w:rsidRPr="001226A7">
        <w:rPr>
          <w:rFonts w:ascii="Times New Roman" w:eastAsia="Times New Roman" w:hAnsi="Times New Roman" w:cs="Times New Roman"/>
          <w:sz w:val="24"/>
          <w:szCs w:val="20"/>
          <w:lang w:val="ru-RU" w:eastAsia="ru-RU"/>
        </w:rPr>
        <w:t>Таблица № 4</w:t>
      </w:r>
    </w:p>
    <w:bookmarkEnd w:id="5"/>
    <w:p w14:paraId="5C3405D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52D117B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Формы заявлений и документов, необходимых</w:t>
      </w:r>
    </w:p>
    <w:p w14:paraId="3A86D48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для предоставления Услуги.</w:t>
      </w:r>
    </w:p>
    <w:p w14:paraId="619499E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
        <w:gridCol w:w="3403"/>
        <w:gridCol w:w="2566"/>
        <w:gridCol w:w="2434"/>
      </w:tblGrid>
      <w:tr w:rsidR="001226A7" w:rsidRPr="001226A7" w14:paraId="4137031F" w14:textId="77777777" w:rsidTr="00DA5DAE">
        <w:trPr>
          <w:jc w:val="center"/>
        </w:trPr>
        <w:tc>
          <w:tcPr>
            <w:tcW w:w="774" w:type="dxa"/>
          </w:tcPr>
          <w:p w14:paraId="1CE1491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3833" w:type="dxa"/>
          </w:tcPr>
          <w:p w14:paraId="09BD380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Идентификатор категорий (признаков) заявителей</w:t>
            </w:r>
          </w:p>
        </w:tc>
        <w:tc>
          <w:tcPr>
            <w:tcW w:w="2885" w:type="dxa"/>
          </w:tcPr>
          <w:p w14:paraId="3B1BC52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Форма заявления</w:t>
            </w:r>
          </w:p>
        </w:tc>
        <w:tc>
          <w:tcPr>
            <w:tcW w:w="2736" w:type="dxa"/>
          </w:tcPr>
          <w:p w14:paraId="33683E9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Способ предоставления</w:t>
            </w:r>
          </w:p>
        </w:tc>
      </w:tr>
      <w:tr w:rsidR="001226A7" w:rsidRPr="00963C72" w14:paraId="56218DE3" w14:textId="77777777" w:rsidTr="00DA5DAE">
        <w:trPr>
          <w:jc w:val="center"/>
        </w:trPr>
        <w:tc>
          <w:tcPr>
            <w:tcW w:w="774" w:type="dxa"/>
          </w:tcPr>
          <w:p w14:paraId="767FA04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3833" w:type="dxa"/>
          </w:tcPr>
          <w:p w14:paraId="1935238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2885" w:type="dxa"/>
          </w:tcPr>
          <w:p w14:paraId="26A0DA92" w14:textId="77777777" w:rsidR="001226A7" w:rsidRPr="001226A7" w:rsidRDefault="00000000"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hyperlink w:anchor="P367" w:tooltip="ЗАЯВЛЕНИЕ">
              <w:r w:rsidR="001226A7" w:rsidRPr="001226A7">
                <w:rPr>
                  <w:rFonts w:ascii="Times New Roman" w:eastAsia="Times New Roman" w:hAnsi="Times New Roman" w:cs="Times New Roman"/>
                  <w:color w:val="0000FF"/>
                  <w:sz w:val="24"/>
                  <w:szCs w:val="20"/>
                  <w:lang w:val="ru-RU" w:eastAsia="ru-RU"/>
                </w:rPr>
                <w:t>форма № 1</w:t>
              </w:r>
            </w:hyperlink>
          </w:p>
        </w:tc>
        <w:tc>
          <w:tcPr>
            <w:tcW w:w="2736" w:type="dxa"/>
          </w:tcPr>
          <w:p w14:paraId="03EDD56E"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УО, МФЦ, ЕПГУ, ФГИС ЕЦП НСПД </w:t>
            </w:r>
          </w:p>
        </w:tc>
      </w:tr>
    </w:tbl>
    <w:p w14:paraId="604D2EC1"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p w14:paraId="0C079488"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Форма № 1</w:t>
      </w:r>
    </w:p>
    <w:p w14:paraId="19D9E6E5" w14:textId="77777777" w:rsidR="001226A7" w:rsidRPr="001226A7" w:rsidRDefault="001226A7" w:rsidP="001226A7">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Форма заявления об установлении кадастровой стоимости объекта недвижимости в размере его рыночной стоимости и требования к его заполнению, а также требования к формату такого заявления и представляемых с ним документов в электронной форме утверждены Приказом Росреестра от 06.08.2020 № П/0287 «Об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w:t>
      </w:r>
    </w:p>
    <w:p w14:paraId="577BAF97" w14:textId="77777777" w:rsidR="001226A7" w:rsidRPr="001226A7" w:rsidRDefault="001226A7" w:rsidP="001226A7">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3F0C09E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p w14:paraId="4BE39DE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p w14:paraId="762E9F3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ФОРМА ЗАЯВЛЕНИЯ</w:t>
      </w:r>
    </w:p>
    <w:p w14:paraId="759E95B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ОБ УСТАНОВЛЕНИИ КАДАСТРОВОЙ СТОИМОСТИ ОБЪЕКТА НЕДВИЖИМОСТИ</w:t>
      </w:r>
    </w:p>
    <w:p w14:paraId="5FE3334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В РАЗМЕРЕ ЕГО РЫНОЧНОЙ СТОИМОСТИ</w:t>
      </w:r>
    </w:p>
    <w:p w14:paraId="2A32E683"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226A7" w:rsidRPr="001226A7" w14:paraId="407AF154" w14:textId="77777777" w:rsidTr="00DA5DAE">
        <w:tc>
          <w:tcPr>
            <w:tcW w:w="4535" w:type="dxa"/>
          </w:tcPr>
          <w:p w14:paraId="7DC2008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4535" w:type="dxa"/>
            <w:tcBorders>
              <w:bottom w:val="single" w:sz="4" w:space="0" w:color="auto"/>
            </w:tcBorders>
          </w:tcPr>
          <w:p w14:paraId="169A820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7B72AE2C" w14:textId="77777777" w:rsidTr="00DA5DAE">
        <w:tc>
          <w:tcPr>
            <w:tcW w:w="4535" w:type="dxa"/>
          </w:tcPr>
          <w:p w14:paraId="4788F27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4535" w:type="dxa"/>
            <w:tcBorders>
              <w:top w:val="single" w:sz="4" w:space="0" w:color="auto"/>
            </w:tcBorders>
          </w:tcPr>
          <w:p w14:paraId="6BCB907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bl>
    <w:p w14:paraId="7990D8F9"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1226A7" w:rsidRPr="00963C72" w14:paraId="51DD297F" w14:textId="77777777" w:rsidTr="00DA5DAE">
        <w:trPr>
          <w:jc w:val="center"/>
        </w:trPr>
        <w:tc>
          <w:tcPr>
            <w:tcW w:w="9071" w:type="dxa"/>
          </w:tcPr>
          <w:p w14:paraId="44E0C69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lastRenderedPageBreak/>
              <w:t>Заявление</w:t>
            </w:r>
          </w:p>
          <w:p w14:paraId="7E2E50C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об установлении кадастровой стоимости объекта недвижимости в размере его рыночной стоимости</w:t>
            </w:r>
          </w:p>
        </w:tc>
      </w:tr>
      <w:tr w:rsidR="001226A7" w:rsidRPr="00963C72" w14:paraId="57EEA148" w14:textId="77777777" w:rsidTr="00DA5DAE">
        <w:trPr>
          <w:jc w:val="center"/>
        </w:trPr>
        <w:tc>
          <w:tcPr>
            <w:tcW w:w="9071" w:type="dxa"/>
          </w:tcPr>
          <w:p w14:paraId="2C8DD34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4D56CFBC" w14:textId="77777777" w:rsidTr="00DA5DAE">
        <w:trPr>
          <w:jc w:val="center"/>
        </w:trPr>
        <w:tc>
          <w:tcPr>
            <w:tcW w:w="9071" w:type="dxa"/>
          </w:tcPr>
          <w:p w14:paraId="78AE2F3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Прошу установить кадастровую стоимость объекта недвижимости в размере его рыночной стоимости, указанной в отчете об оценке рыночной стоимости объекта недвижимости, представленном с настоящим заявлением.</w:t>
            </w:r>
          </w:p>
        </w:tc>
      </w:tr>
    </w:tbl>
    <w:p w14:paraId="166C4F51"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1738"/>
        <w:gridCol w:w="1051"/>
        <w:gridCol w:w="2841"/>
        <w:gridCol w:w="322"/>
        <w:gridCol w:w="802"/>
        <w:gridCol w:w="1597"/>
      </w:tblGrid>
      <w:tr w:rsidR="001226A7" w:rsidRPr="001226A7" w14:paraId="2883AFFE"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tcPr>
          <w:p w14:paraId="542B9F1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I. Общие сведения</w:t>
            </w:r>
          </w:p>
        </w:tc>
      </w:tr>
      <w:tr w:rsidR="001226A7" w:rsidRPr="001226A7" w14:paraId="2DFE3A62"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5F036D4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1.1</w:t>
            </w:r>
          </w:p>
        </w:tc>
        <w:tc>
          <w:tcPr>
            <w:tcW w:w="5630" w:type="dxa"/>
            <w:gridSpan w:val="3"/>
            <w:tcBorders>
              <w:top w:val="single" w:sz="4" w:space="0" w:color="auto"/>
              <w:left w:val="single" w:sz="4" w:space="0" w:color="auto"/>
              <w:bottom w:val="single" w:sz="4" w:space="0" w:color="auto"/>
              <w:right w:val="single" w:sz="4" w:space="0" w:color="auto"/>
            </w:tcBorders>
          </w:tcPr>
          <w:p w14:paraId="21850E7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Кадастровый номер объекта недвижимости</w:t>
            </w:r>
          </w:p>
        </w:tc>
        <w:tc>
          <w:tcPr>
            <w:tcW w:w="2721" w:type="dxa"/>
            <w:gridSpan w:val="3"/>
            <w:tcBorders>
              <w:top w:val="single" w:sz="4" w:space="0" w:color="auto"/>
              <w:left w:val="single" w:sz="4" w:space="0" w:color="auto"/>
              <w:bottom w:val="single" w:sz="4" w:space="0" w:color="auto"/>
              <w:right w:val="single" w:sz="4" w:space="0" w:color="auto"/>
            </w:tcBorders>
          </w:tcPr>
          <w:p w14:paraId="0889EAB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0E69DD03"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0D129B8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1.2</w:t>
            </w:r>
          </w:p>
        </w:tc>
        <w:tc>
          <w:tcPr>
            <w:tcW w:w="5630" w:type="dxa"/>
            <w:gridSpan w:val="3"/>
            <w:tcBorders>
              <w:top w:val="single" w:sz="4" w:space="0" w:color="auto"/>
              <w:left w:val="single" w:sz="4" w:space="0" w:color="auto"/>
              <w:bottom w:val="single" w:sz="4" w:space="0" w:color="auto"/>
              <w:right w:val="single" w:sz="4" w:space="0" w:color="auto"/>
            </w:tcBorders>
          </w:tcPr>
          <w:p w14:paraId="1DE4EF9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Реквизиты отчета об оценке рыночной стоимости объекта недвижимости (далее - Отчет)</w:t>
            </w:r>
          </w:p>
        </w:tc>
        <w:tc>
          <w:tcPr>
            <w:tcW w:w="2721" w:type="dxa"/>
            <w:gridSpan w:val="3"/>
            <w:tcBorders>
              <w:top w:val="single" w:sz="4" w:space="0" w:color="auto"/>
              <w:left w:val="single" w:sz="4" w:space="0" w:color="auto"/>
              <w:bottom w:val="single" w:sz="4" w:space="0" w:color="auto"/>
              <w:right w:val="single" w:sz="4" w:space="0" w:color="auto"/>
            </w:tcBorders>
          </w:tcPr>
          <w:p w14:paraId="72C86F7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4A4AC9CD"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0E50846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1.3</w:t>
            </w:r>
          </w:p>
        </w:tc>
        <w:tc>
          <w:tcPr>
            <w:tcW w:w="5630" w:type="dxa"/>
            <w:gridSpan w:val="3"/>
            <w:tcBorders>
              <w:top w:val="single" w:sz="4" w:space="0" w:color="auto"/>
              <w:left w:val="single" w:sz="4" w:space="0" w:color="auto"/>
              <w:bottom w:val="single" w:sz="4" w:space="0" w:color="auto"/>
              <w:right w:val="single" w:sz="4" w:space="0" w:color="auto"/>
            </w:tcBorders>
          </w:tcPr>
          <w:p w14:paraId="41F3FB6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Рыночная стоимость объекта недвижимости, указанная в Отчете</w:t>
            </w:r>
          </w:p>
        </w:tc>
        <w:tc>
          <w:tcPr>
            <w:tcW w:w="2721" w:type="dxa"/>
            <w:gridSpan w:val="3"/>
            <w:tcBorders>
              <w:top w:val="single" w:sz="4" w:space="0" w:color="auto"/>
              <w:left w:val="single" w:sz="4" w:space="0" w:color="auto"/>
              <w:bottom w:val="single" w:sz="4" w:space="0" w:color="auto"/>
              <w:right w:val="single" w:sz="4" w:space="0" w:color="auto"/>
            </w:tcBorders>
          </w:tcPr>
          <w:p w14:paraId="4800305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5D7CDBFF"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22C9BA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1.4</w:t>
            </w:r>
          </w:p>
        </w:tc>
        <w:tc>
          <w:tcPr>
            <w:tcW w:w="5630" w:type="dxa"/>
            <w:gridSpan w:val="3"/>
            <w:tcBorders>
              <w:top w:val="single" w:sz="4" w:space="0" w:color="auto"/>
              <w:left w:val="single" w:sz="4" w:space="0" w:color="auto"/>
              <w:bottom w:val="single" w:sz="4" w:space="0" w:color="auto"/>
              <w:right w:val="single" w:sz="4" w:space="0" w:color="auto"/>
            </w:tcBorders>
          </w:tcPr>
          <w:p w14:paraId="745C623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Дата определения рыночной стоимости объекта недвижимости, указанная в Отчете</w:t>
            </w:r>
          </w:p>
        </w:tc>
        <w:tc>
          <w:tcPr>
            <w:tcW w:w="2721" w:type="dxa"/>
            <w:gridSpan w:val="3"/>
            <w:tcBorders>
              <w:top w:val="single" w:sz="4" w:space="0" w:color="auto"/>
              <w:left w:val="single" w:sz="4" w:space="0" w:color="auto"/>
              <w:bottom w:val="single" w:sz="4" w:space="0" w:color="auto"/>
              <w:right w:val="single" w:sz="4" w:space="0" w:color="auto"/>
            </w:tcBorders>
          </w:tcPr>
          <w:p w14:paraId="1731685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1226A7" w14:paraId="0D945C89"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tcPr>
          <w:p w14:paraId="1A10B24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II. Сведения о заявителе</w:t>
            </w:r>
          </w:p>
        </w:tc>
      </w:tr>
      <w:tr w:rsidR="001226A7" w:rsidRPr="00963C72" w14:paraId="0F0CCA78"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0FAEA83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2.1</w:t>
            </w:r>
          </w:p>
        </w:tc>
        <w:tc>
          <w:tcPr>
            <w:tcW w:w="5630" w:type="dxa"/>
            <w:gridSpan w:val="3"/>
            <w:tcBorders>
              <w:top w:val="single" w:sz="4" w:space="0" w:color="auto"/>
              <w:left w:val="single" w:sz="4" w:space="0" w:color="auto"/>
              <w:bottom w:val="single" w:sz="4" w:space="0" w:color="auto"/>
              <w:right w:val="single" w:sz="4" w:space="0" w:color="auto"/>
            </w:tcBorders>
          </w:tcPr>
          <w:p w14:paraId="3A784BE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 физического лица; наименование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3"/>
            <w:tcBorders>
              <w:top w:val="single" w:sz="4" w:space="0" w:color="auto"/>
              <w:left w:val="single" w:sz="4" w:space="0" w:color="auto"/>
              <w:bottom w:val="single" w:sz="4" w:space="0" w:color="auto"/>
              <w:right w:val="single" w:sz="4" w:space="0" w:color="auto"/>
            </w:tcBorders>
          </w:tcPr>
          <w:p w14:paraId="3403C0E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1226A7" w14:paraId="0F2EFE8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78C021E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2.2</w:t>
            </w:r>
          </w:p>
        </w:tc>
        <w:tc>
          <w:tcPr>
            <w:tcW w:w="5630" w:type="dxa"/>
            <w:gridSpan w:val="3"/>
            <w:tcBorders>
              <w:top w:val="single" w:sz="4" w:space="0" w:color="auto"/>
              <w:left w:val="single" w:sz="4" w:space="0" w:color="auto"/>
              <w:bottom w:val="single" w:sz="4" w:space="0" w:color="auto"/>
              <w:right w:val="single" w:sz="4" w:space="0" w:color="auto"/>
            </w:tcBorders>
          </w:tcPr>
          <w:p w14:paraId="7DE2741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Почтовый адрес</w:t>
            </w:r>
          </w:p>
        </w:tc>
        <w:tc>
          <w:tcPr>
            <w:tcW w:w="2721" w:type="dxa"/>
            <w:gridSpan w:val="3"/>
            <w:tcBorders>
              <w:top w:val="single" w:sz="4" w:space="0" w:color="auto"/>
              <w:left w:val="single" w:sz="4" w:space="0" w:color="auto"/>
              <w:bottom w:val="single" w:sz="4" w:space="0" w:color="auto"/>
              <w:right w:val="single" w:sz="4" w:space="0" w:color="auto"/>
            </w:tcBorders>
          </w:tcPr>
          <w:p w14:paraId="738D4F7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3D108822"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8E7104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2.3</w:t>
            </w:r>
          </w:p>
        </w:tc>
        <w:tc>
          <w:tcPr>
            <w:tcW w:w="5630" w:type="dxa"/>
            <w:gridSpan w:val="3"/>
            <w:tcBorders>
              <w:top w:val="single" w:sz="4" w:space="0" w:color="auto"/>
              <w:left w:val="single" w:sz="4" w:space="0" w:color="auto"/>
              <w:bottom w:val="single" w:sz="4" w:space="0" w:color="auto"/>
              <w:right w:val="single" w:sz="4" w:space="0" w:color="auto"/>
            </w:tcBorders>
          </w:tcPr>
          <w:p w14:paraId="7367629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Адрес электронной почты (по желанию)</w:t>
            </w:r>
          </w:p>
        </w:tc>
        <w:tc>
          <w:tcPr>
            <w:tcW w:w="2721" w:type="dxa"/>
            <w:gridSpan w:val="3"/>
            <w:tcBorders>
              <w:top w:val="single" w:sz="4" w:space="0" w:color="auto"/>
              <w:left w:val="single" w:sz="4" w:space="0" w:color="auto"/>
              <w:bottom w:val="single" w:sz="4" w:space="0" w:color="auto"/>
              <w:right w:val="single" w:sz="4" w:space="0" w:color="auto"/>
            </w:tcBorders>
          </w:tcPr>
          <w:p w14:paraId="603DC73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6A9A6FE7"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E43638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2.4</w:t>
            </w:r>
          </w:p>
        </w:tc>
        <w:tc>
          <w:tcPr>
            <w:tcW w:w="5630" w:type="dxa"/>
            <w:gridSpan w:val="3"/>
            <w:tcBorders>
              <w:top w:val="single" w:sz="4" w:space="0" w:color="auto"/>
              <w:left w:val="single" w:sz="4" w:space="0" w:color="auto"/>
              <w:bottom w:val="single" w:sz="4" w:space="0" w:color="auto"/>
              <w:right w:val="single" w:sz="4" w:space="0" w:color="auto"/>
            </w:tcBorders>
          </w:tcPr>
          <w:p w14:paraId="3A4F2B4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Телефон для связи (по желанию)</w:t>
            </w:r>
          </w:p>
        </w:tc>
        <w:tc>
          <w:tcPr>
            <w:tcW w:w="2721" w:type="dxa"/>
            <w:gridSpan w:val="3"/>
            <w:tcBorders>
              <w:top w:val="single" w:sz="4" w:space="0" w:color="auto"/>
              <w:left w:val="single" w:sz="4" w:space="0" w:color="auto"/>
              <w:bottom w:val="single" w:sz="4" w:space="0" w:color="auto"/>
              <w:right w:val="single" w:sz="4" w:space="0" w:color="auto"/>
            </w:tcBorders>
          </w:tcPr>
          <w:p w14:paraId="0A3D3EA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102F1BAD"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vAlign w:val="bottom"/>
          </w:tcPr>
          <w:p w14:paraId="41C3D0D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III. Сведения о представителе заявителя</w:t>
            </w:r>
          </w:p>
        </w:tc>
      </w:tr>
      <w:tr w:rsidR="001226A7" w:rsidRPr="00963C72" w14:paraId="02BF2DE7"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7A457A5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3.1</w:t>
            </w:r>
          </w:p>
        </w:tc>
        <w:tc>
          <w:tcPr>
            <w:tcW w:w="5630" w:type="dxa"/>
            <w:gridSpan w:val="3"/>
            <w:tcBorders>
              <w:top w:val="single" w:sz="4" w:space="0" w:color="auto"/>
              <w:left w:val="single" w:sz="4" w:space="0" w:color="auto"/>
              <w:bottom w:val="single" w:sz="4" w:space="0" w:color="auto"/>
              <w:right w:val="single" w:sz="4" w:space="0" w:color="auto"/>
            </w:tcBorders>
            <w:vAlign w:val="center"/>
          </w:tcPr>
          <w:p w14:paraId="567321D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w:t>
            </w:r>
          </w:p>
        </w:tc>
        <w:tc>
          <w:tcPr>
            <w:tcW w:w="2721" w:type="dxa"/>
            <w:gridSpan w:val="3"/>
            <w:tcBorders>
              <w:top w:val="single" w:sz="4" w:space="0" w:color="auto"/>
              <w:left w:val="single" w:sz="4" w:space="0" w:color="auto"/>
              <w:bottom w:val="single" w:sz="4" w:space="0" w:color="auto"/>
              <w:right w:val="single" w:sz="4" w:space="0" w:color="auto"/>
            </w:tcBorders>
          </w:tcPr>
          <w:p w14:paraId="19E50A0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2958D2FD"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7B50AB9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3.2</w:t>
            </w:r>
          </w:p>
        </w:tc>
        <w:tc>
          <w:tcPr>
            <w:tcW w:w="5630" w:type="dxa"/>
            <w:gridSpan w:val="3"/>
            <w:tcBorders>
              <w:top w:val="single" w:sz="4" w:space="0" w:color="auto"/>
              <w:left w:val="single" w:sz="4" w:space="0" w:color="auto"/>
              <w:bottom w:val="single" w:sz="4" w:space="0" w:color="auto"/>
              <w:right w:val="single" w:sz="4" w:space="0" w:color="auto"/>
            </w:tcBorders>
            <w:vAlign w:val="center"/>
          </w:tcPr>
          <w:p w14:paraId="60D3B44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Наименование и реквизиты документа, удостоверяющего полномочия представителя заявителя</w:t>
            </w:r>
          </w:p>
        </w:tc>
        <w:tc>
          <w:tcPr>
            <w:tcW w:w="2721" w:type="dxa"/>
            <w:gridSpan w:val="3"/>
            <w:tcBorders>
              <w:top w:val="single" w:sz="4" w:space="0" w:color="auto"/>
              <w:left w:val="single" w:sz="4" w:space="0" w:color="auto"/>
              <w:bottom w:val="single" w:sz="4" w:space="0" w:color="auto"/>
              <w:right w:val="single" w:sz="4" w:space="0" w:color="auto"/>
            </w:tcBorders>
          </w:tcPr>
          <w:p w14:paraId="34B89C8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1226A7" w14:paraId="07A6A0A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4FA2EA6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3.3</w:t>
            </w:r>
          </w:p>
        </w:tc>
        <w:tc>
          <w:tcPr>
            <w:tcW w:w="5630" w:type="dxa"/>
            <w:gridSpan w:val="3"/>
            <w:tcBorders>
              <w:top w:val="single" w:sz="4" w:space="0" w:color="auto"/>
              <w:left w:val="single" w:sz="4" w:space="0" w:color="auto"/>
              <w:bottom w:val="single" w:sz="4" w:space="0" w:color="auto"/>
              <w:right w:val="single" w:sz="4" w:space="0" w:color="auto"/>
            </w:tcBorders>
            <w:vAlign w:val="center"/>
          </w:tcPr>
          <w:p w14:paraId="38068D7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Почтовый адрес</w:t>
            </w:r>
          </w:p>
        </w:tc>
        <w:tc>
          <w:tcPr>
            <w:tcW w:w="2721" w:type="dxa"/>
            <w:gridSpan w:val="3"/>
            <w:tcBorders>
              <w:top w:val="single" w:sz="4" w:space="0" w:color="auto"/>
              <w:left w:val="single" w:sz="4" w:space="0" w:color="auto"/>
              <w:bottom w:val="single" w:sz="4" w:space="0" w:color="auto"/>
              <w:right w:val="single" w:sz="4" w:space="0" w:color="auto"/>
            </w:tcBorders>
          </w:tcPr>
          <w:p w14:paraId="6E6DDC3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6EA7BA8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1E6DB24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3.4</w:t>
            </w:r>
          </w:p>
        </w:tc>
        <w:tc>
          <w:tcPr>
            <w:tcW w:w="5630" w:type="dxa"/>
            <w:gridSpan w:val="3"/>
            <w:tcBorders>
              <w:top w:val="single" w:sz="4" w:space="0" w:color="auto"/>
              <w:left w:val="single" w:sz="4" w:space="0" w:color="auto"/>
              <w:bottom w:val="single" w:sz="4" w:space="0" w:color="auto"/>
              <w:right w:val="single" w:sz="4" w:space="0" w:color="auto"/>
            </w:tcBorders>
            <w:vAlign w:val="center"/>
          </w:tcPr>
          <w:p w14:paraId="715D53E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Адрес электронной почты (по желанию)</w:t>
            </w:r>
          </w:p>
        </w:tc>
        <w:tc>
          <w:tcPr>
            <w:tcW w:w="2721" w:type="dxa"/>
            <w:gridSpan w:val="3"/>
            <w:tcBorders>
              <w:top w:val="single" w:sz="4" w:space="0" w:color="auto"/>
              <w:left w:val="single" w:sz="4" w:space="0" w:color="auto"/>
              <w:bottom w:val="single" w:sz="4" w:space="0" w:color="auto"/>
              <w:right w:val="single" w:sz="4" w:space="0" w:color="auto"/>
            </w:tcBorders>
          </w:tcPr>
          <w:p w14:paraId="2469171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48D1F9B8"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33AB997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3.5</w:t>
            </w:r>
          </w:p>
        </w:tc>
        <w:tc>
          <w:tcPr>
            <w:tcW w:w="5630" w:type="dxa"/>
            <w:gridSpan w:val="3"/>
            <w:tcBorders>
              <w:top w:val="single" w:sz="4" w:space="0" w:color="auto"/>
              <w:left w:val="single" w:sz="4" w:space="0" w:color="auto"/>
              <w:bottom w:val="single" w:sz="4" w:space="0" w:color="auto"/>
              <w:right w:val="single" w:sz="4" w:space="0" w:color="auto"/>
            </w:tcBorders>
            <w:vAlign w:val="center"/>
          </w:tcPr>
          <w:p w14:paraId="592B74E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Телефон для связи (по желанию)</w:t>
            </w:r>
          </w:p>
        </w:tc>
        <w:tc>
          <w:tcPr>
            <w:tcW w:w="2721" w:type="dxa"/>
            <w:gridSpan w:val="3"/>
            <w:tcBorders>
              <w:top w:val="single" w:sz="4" w:space="0" w:color="auto"/>
              <w:left w:val="single" w:sz="4" w:space="0" w:color="auto"/>
              <w:bottom w:val="single" w:sz="4" w:space="0" w:color="auto"/>
              <w:right w:val="single" w:sz="4" w:space="0" w:color="auto"/>
            </w:tcBorders>
          </w:tcPr>
          <w:p w14:paraId="733163E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71F183D9"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5E43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III.I. Сведения о собственнике</w:t>
            </w:r>
          </w:p>
        </w:tc>
      </w:tr>
      <w:tr w:rsidR="001226A7" w:rsidRPr="00963C72" w14:paraId="1F37B4B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C028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lastRenderedPageBreak/>
              <w:t>3.1.1</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02F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 физического лица; наименование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0E71F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5AE85798"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D17C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3.1.2</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6808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Наименование и реквизиты согласия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(при наличии)</w:t>
            </w:r>
          </w:p>
        </w:tc>
        <w:tc>
          <w:tcPr>
            <w:tcW w:w="27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1D238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1226A7" w14:paraId="7091038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5377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3.1.3</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E850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Почтовый адрес</w:t>
            </w:r>
          </w:p>
        </w:tc>
        <w:tc>
          <w:tcPr>
            <w:tcW w:w="27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A18C5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6F675B1B"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10E7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3.1.4</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3A1C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Адрес электронной почты (при наличии)</w:t>
            </w:r>
          </w:p>
        </w:tc>
        <w:tc>
          <w:tcPr>
            <w:tcW w:w="27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10C0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21CC85BD"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vAlign w:val="bottom"/>
          </w:tcPr>
          <w:p w14:paraId="6B1F109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IV. Реестр документов, прилагаемых к заявлению</w:t>
            </w:r>
          </w:p>
        </w:tc>
      </w:tr>
      <w:tr w:rsidR="001226A7" w:rsidRPr="001226A7" w14:paraId="17690AC0"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3E337A8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п/п</w:t>
            </w:r>
          </w:p>
        </w:tc>
        <w:tc>
          <w:tcPr>
            <w:tcW w:w="8351" w:type="dxa"/>
            <w:gridSpan w:val="6"/>
            <w:tcBorders>
              <w:top w:val="single" w:sz="4" w:space="0" w:color="auto"/>
              <w:left w:val="single" w:sz="4" w:space="0" w:color="auto"/>
              <w:bottom w:val="single" w:sz="4" w:space="0" w:color="auto"/>
              <w:right w:val="single" w:sz="4" w:space="0" w:color="auto"/>
            </w:tcBorders>
          </w:tcPr>
          <w:p w14:paraId="57EF6E5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06BA9D71" w14:textId="77777777" w:rsidTr="00DA5DAE">
        <w:trPr>
          <w:jc w:val="center"/>
        </w:trPr>
        <w:tc>
          <w:tcPr>
            <w:tcW w:w="9031" w:type="dxa"/>
            <w:gridSpan w:val="7"/>
            <w:tcBorders>
              <w:top w:val="single" w:sz="4" w:space="0" w:color="auto"/>
              <w:left w:val="single" w:sz="4" w:space="0" w:color="auto"/>
              <w:bottom w:val="single" w:sz="4" w:space="0" w:color="auto"/>
              <w:right w:val="single" w:sz="4" w:space="0" w:color="auto"/>
            </w:tcBorders>
            <w:vAlign w:val="bottom"/>
          </w:tcPr>
          <w:p w14:paraId="33CE26F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V. Место для подписи заявителя/представителя заявителя</w:t>
            </w:r>
          </w:p>
        </w:tc>
      </w:tr>
      <w:tr w:rsidR="001226A7" w:rsidRPr="00963C72" w14:paraId="5D70F3FB" w14:textId="77777777" w:rsidTr="00DA5DAE">
        <w:trPr>
          <w:jc w:val="center"/>
        </w:trPr>
        <w:tc>
          <w:tcPr>
            <w:tcW w:w="680" w:type="dxa"/>
            <w:tcBorders>
              <w:top w:val="single" w:sz="4" w:space="0" w:color="auto"/>
              <w:left w:val="single" w:sz="4" w:space="0" w:color="auto"/>
              <w:right w:val="single" w:sz="4" w:space="0" w:color="auto"/>
            </w:tcBorders>
          </w:tcPr>
          <w:p w14:paraId="4036B03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5.1</w:t>
            </w:r>
          </w:p>
        </w:tc>
        <w:tc>
          <w:tcPr>
            <w:tcW w:w="8351" w:type="dxa"/>
            <w:gridSpan w:val="6"/>
            <w:tcBorders>
              <w:top w:val="single" w:sz="4" w:space="0" w:color="auto"/>
              <w:left w:val="single" w:sz="4" w:space="0" w:color="auto"/>
              <w:right w:val="single" w:sz="4" w:space="0" w:color="auto"/>
            </w:tcBorders>
            <w:vAlign w:val="center"/>
          </w:tcPr>
          <w:p w14:paraId="0D14439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Достоверность и полноту сведений, указанных в настоящем заявлении, подтверждаю</w:t>
            </w:r>
          </w:p>
        </w:tc>
      </w:tr>
      <w:tr w:rsidR="001226A7" w:rsidRPr="00963C72" w14:paraId="23DC5C18" w14:textId="77777777" w:rsidTr="00DA5DAE">
        <w:trPr>
          <w:jc w:val="center"/>
        </w:trPr>
        <w:tc>
          <w:tcPr>
            <w:tcW w:w="680" w:type="dxa"/>
            <w:tcBorders>
              <w:left w:val="single" w:sz="4" w:space="0" w:color="auto"/>
              <w:right w:val="single" w:sz="4" w:space="0" w:color="auto"/>
            </w:tcBorders>
          </w:tcPr>
          <w:p w14:paraId="514CCA0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tcPr>
          <w:p w14:paraId="09EEA92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1226A7" w14:paraId="0A44733B" w14:textId="77777777" w:rsidTr="00DA5DAE">
        <w:trPr>
          <w:jc w:val="center"/>
        </w:trPr>
        <w:tc>
          <w:tcPr>
            <w:tcW w:w="680" w:type="dxa"/>
            <w:tcBorders>
              <w:left w:val="single" w:sz="4" w:space="0" w:color="auto"/>
              <w:bottom w:val="single" w:sz="4" w:space="0" w:color="auto"/>
              <w:right w:val="single" w:sz="4" w:space="0" w:color="auto"/>
            </w:tcBorders>
          </w:tcPr>
          <w:p w14:paraId="57C5C22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738" w:type="dxa"/>
            <w:tcBorders>
              <w:left w:val="single" w:sz="4" w:space="0" w:color="auto"/>
              <w:bottom w:val="single" w:sz="4" w:space="0" w:color="auto"/>
            </w:tcBorders>
          </w:tcPr>
          <w:p w14:paraId="58B676A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w:t>
            </w:r>
          </w:p>
          <w:p w14:paraId="6AF2199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(подпись)</w:t>
            </w:r>
          </w:p>
        </w:tc>
        <w:tc>
          <w:tcPr>
            <w:tcW w:w="1051" w:type="dxa"/>
            <w:tcBorders>
              <w:bottom w:val="single" w:sz="4" w:space="0" w:color="auto"/>
            </w:tcBorders>
          </w:tcPr>
          <w:p w14:paraId="64CC8F8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3163" w:type="dxa"/>
            <w:gridSpan w:val="2"/>
            <w:tcBorders>
              <w:bottom w:val="single" w:sz="4" w:space="0" w:color="auto"/>
            </w:tcBorders>
          </w:tcPr>
          <w:p w14:paraId="16ABB1A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w:t>
            </w:r>
          </w:p>
          <w:p w14:paraId="53CBD5B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w:t>
            </w:r>
          </w:p>
        </w:tc>
        <w:tc>
          <w:tcPr>
            <w:tcW w:w="802" w:type="dxa"/>
            <w:tcBorders>
              <w:bottom w:val="single" w:sz="4" w:space="0" w:color="auto"/>
            </w:tcBorders>
          </w:tcPr>
          <w:p w14:paraId="4DD2E39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597" w:type="dxa"/>
            <w:tcBorders>
              <w:bottom w:val="single" w:sz="4" w:space="0" w:color="auto"/>
              <w:right w:val="single" w:sz="4" w:space="0" w:color="auto"/>
            </w:tcBorders>
          </w:tcPr>
          <w:p w14:paraId="2E70DE7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w:t>
            </w:r>
          </w:p>
          <w:p w14:paraId="3B14065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(дата)</w:t>
            </w:r>
          </w:p>
        </w:tc>
      </w:tr>
      <w:tr w:rsidR="001226A7" w:rsidRPr="00963C72" w14:paraId="401D7B96" w14:textId="77777777" w:rsidTr="00DA5DAE">
        <w:trPr>
          <w:jc w:val="center"/>
        </w:trPr>
        <w:tc>
          <w:tcPr>
            <w:tcW w:w="680" w:type="dxa"/>
            <w:tcBorders>
              <w:top w:val="single" w:sz="4" w:space="0" w:color="auto"/>
              <w:left w:val="single" w:sz="4" w:space="0" w:color="auto"/>
              <w:right w:val="single" w:sz="4" w:space="0" w:color="auto"/>
            </w:tcBorders>
            <w:vAlign w:val="center"/>
          </w:tcPr>
          <w:p w14:paraId="7F054B5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5.2</w:t>
            </w:r>
          </w:p>
        </w:tc>
        <w:tc>
          <w:tcPr>
            <w:tcW w:w="8351" w:type="dxa"/>
            <w:gridSpan w:val="6"/>
            <w:tcBorders>
              <w:top w:val="single" w:sz="4" w:space="0" w:color="auto"/>
              <w:left w:val="single" w:sz="4" w:space="0" w:color="auto"/>
              <w:right w:val="single" w:sz="4" w:space="0" w:color="auto"/>
            </w:tcBorders>
            <w:vAlign w:val="center"/>
          </w:tcPr>
          <w:p w14:paraId="092734B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Согласие на обработку персональных данных</w:t>
            </w:r>
          </w:p>
        </w:tc>
      </w:tr>
      <w:tr w:rsidR="001226A7" w:rsidRPr="00963C72" w14:paraId="5E11F925" w14:textId="77777777" w:rsidTr="00DA5DAE">
        <w:trPr>
          <w:jc w:val="center"/>
        </w:trPr>
        <w:tc>
          <w:tcPr>
            <w:tcW w:w="680" w:type="dxa"/>
            <w:tcBorders>
              <w:left w:val="single" w:sz="4" w:space="0" w:color="auto"/>
              <w:right w:val="single" w:sz="4" w:space="0" w:color="auto"/>
            </w:tcBorders>
          </w:tcPr>
          <w:p w14:paraId="461B0B0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vAlign w:val="bottom"/>
          </w:tcPr>
          <w:p w14:paraId="1683B83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__________________________________________________________________</w:t>
            </w:r>
          </w:p>
          <w:p w14:paraId="563F865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(наименование бюджетного учреждения, осуществляющего обработку персональных данных)</w:t>
            </w:r>
          </w:p>
        </w:tc>
      </w:tr>
      <w:tr w:rsidR="001226A7" w:rsidRPr="00963C72" w14:paraId="6B002154" w14:textId="77777777" w:rsidTr="00DA5DAE">
        <w:trPr>
          <w:jc w:val="center"/>
        </w:trPr>
        <w:tc>
          <w:tcPr>
            <w:tcW w:w="680" w:type="dxa"/>
            <w:tcBorders>
              <w:left w:val="single" w:sz="4" w:space="0" w:color="auto"/>
              <w:right w:val="single" w:sz="4" w:space="0" w:color="auto"/>
            </w:tcBorders>
          </w:tcPr>
          <w:p w14:paraId="728FE11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vAlign w:val="bottom"/>
          </w:tcPr>
          <w:p w14:paraId="14BB621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__________________________________________________________________</w:t>
            </w:r>
          </w:p>
          <w:p w14:paraId="73ADBB8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 субъекта персональных данных)</w:t>
            </w:r>
          </w:p>
        </w:tc>
      </w:tr>
      <w:tr w:rsidR="001226A7" w:rsidRPr="00963C72" w14:paraId="355B520F" w14:textId="77777777" w:rsidTr="00DA5DAE">
        <w:trPr>
          <w:jc w:val="center"/>
        </w:trPr>
        <w:tc>
          <w:tcPr>
            <w:tcW w:w="680" w:type="dxa"/>
            <w:tcBorders>
              <w:left w:val="single" w:sz="4" w:space="0" w:color="auto"/>
              <w:right w:val="single" w:sz="4" w:space="0" w:color="auto"/>
            </w:tcBorders>
          </w:tcPr>
          <w:p w14:paraId="7F0B73F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vAlign w:val="bottom"/>
          </w:tcPr>
          <w:p w14:paraId="756C026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__________________________________________________________________</w:t>
            </w:r>
          </w:p>
          <w:p w14:paraId="4BA5DEA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(адрес места жительства субъекта персональных данных)</w:t>
            </w:r>
          </w:p>
        </w:tc>
      </w:tr>
      <w:tr w:rsidR="001226A7" w:rsidRPr="00963C72" w14:paraId="249E8689" w14:textId="77777777" w:rsidTr="00DA5DAE">
        <w:trPr>
          <w:jc w:val="center"/>
        </w:trPr>
        <w:tc>
          <w:tcPr>
            <w:tcW w:w="680" w:type="dxa"/>
            <w:tcBorders>
              <w:left w:val="single" w:sz="4" w:space="0" w:color="auto"/>
              <w:right w:val="single" w:sz="4" w:space="0" w:color="auto"/>
            </w:tcBorders>
          </w:tcPr>
          <w:p w14:paraId="0B67D56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vAlign w:val="bottom"/>
          </w:tcPr>
          <w:p w14:paraId="2973977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__________________________________________________________________</w:t>
            </w:r>
          </w:p>
          <w:p w14:paraId="52871E3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(документ, удостоверяющий личность субъекта персональных данных, его серия и номер, дата выдачи и выдавший орган)</w:t>
            </w:r>
          </w:p>
        </w:tc>
      </w:tr>
      <w:tr w:rsidR="001226A7" w:rsidRPr="00963C72" w14:paraId="4D177DF9" w14:textId="77777777" w:rsidTr="00DA5DAE">
        <w:trPr>
          <w:jc w:val="center"/>
        </w:trPr>
        <w:tc>
          <w:tcPr>
            <w:tcW w:w="680" w:type="dxa"/>
            <w:tcBorders>
              <w:left w:val="single" w:sz="4" w:space="0" w:color="auto"/>
              <w:right w:val="single" w:sz="4" w:space="0" w:color="auto"/>
            </w:tcBorders>
          </w:tcPr>
          <w:p w14:paraId="709C00D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tcPr>
          <w:p w14:paraId="2BD95ED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r>
      <w:tr w:rsidR="001226A7" w:rsidRPr="00963C72" w14:paraId="3374476C" w14:textId="77777777" w:rsidTr="00DA5DAE">
        <w:trPr>
          <w:jc w:val="center"/>
        </w:trPr>
        <w:tc>
          <w:tcPr>
            <w:tcW w:w="680" w:type="dxa"/>
            <w:tcBorders>
              <w:left w:val="single" w:sz="4" w:space="0" w:color="auto"/>
              <w:right w:val="single" w:sz="4" w:space="0" w:color="auto"/>
            </w:tcBorders>
          </w:tcPr>
          <w:p w14:paraId="1948919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8351" w:type="dxa"/>
            <w:gridSpan w:val="6"/>
            <w:tcBorders>
              <w:left w:val="single" w:sz="4" w:space="0" w:color="auto"/>
              <w:right w:val="single" w:sz="4" w:space="0" w:color="auto"/>
            </w:tcBorders>
          </w:tcPr>
          <w:p w14:paraId="10057F42"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xml:space="preserve">Подтверждаю согласие на обработку моих персональных данных, предусмотренную </w:t>
            </w:r>
            <w:hyperlink r:id="rId6" w:history="1">
              <w:r w:rsidRPr="001226A7">
                <w:rPr>
                  <w:rFonts w:ascii="Times New Roman" w:eastAsiaTheme="minorEastAsia" w:hAnsi="Times New Roman" w:cs="Times New Roman"/>
                  <w:color w:val="000000" w:themeColor="text1"/>
                  <w:sz w:val="24"/>
                  <w:u w:val="single"/>
                  <w:lang w:val="ru-RU" w:eastAsia="ru-RU"/>
                </w:rPr>
                <w:t>пунктом 3 статьи 3</w:t>
              </w:r>
            </w:hyperlink>
            <w:r w:rsidRPr="001226A7">
              <w:rPr>
                <w:rFonts w:ascii="Times New Roman" w:eastAsiaTheme="minorEastAsia" w:hAnsi="Times New Roman" w:cs="Times New Roman"/>
                <w:color w:val="000000" w:themeColor="text1"/>
                <w:sz w:val="24"/>
                <w:lang w:val="ru-RU" w:eastAsia="ru-RU"/>
              </w:rPr>
              <w:t xml:space="preserve"> Федерального закона от 27 июля 2006 г. </w:t>
            </w:r>
            <w:r w:rsidRPr="001226A7">
              <w:rPr>
                <w:rFonts w:ascii="Times New Roman" w:eastAsiaTheme="minorEastAsia" w:hAnsi="Times New Roman" w:cs="Times New Roman"/>
                <w:color w:val="000000" w:themeColor="text1"/>
                <w:sz w:val="24"/>
                <w:lang w:val="ru-RU" w:eastAsia="ru-RU"/>
              </w:rPr>
              <w:lastRenderedPageBreak/>
              <w:t xml:space="preserve">№ 152-ФЗ «О персональных данных»,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w:t>
            </w:r>
            <w:hyperlink r:id="rId7" w:history="1">
              <w:r w:rsidRPr="001226A7">
                <w:rPr>
                  <w:rFonts w:ascii="Times New Roman" w:eastAsiaTheme="minorEastAsia" w:hAnsi="Times New Roman" w:cs="Times New Roman"/>
                  <w:color w:val="000000" w:themeColor="text1"/>
                  <w:sz w:val="24"/>
                  <w:u w:val="single"/>
                  <w:lang w:val="ru-RU" w:eastAsia="ru-RU"/>
                </w:rPr>
                <w:t>законом</w:t>
              </w:r>
            </w:hyperlink>
            <w:r w:rsidRPr="001226A7">
              <w:rPr>
                <w:rFonts w:ascii="Times New Roman" w:eastAsiaTheme="minorEastAsia" w:hAnsi="Times New Roman" w:cs="Times New Roman"/>
                <w:color w:val="000000" w:themeColor="text1"/>
                <w:sz w:val="24"/>
                <w:lang w:val="ru-RU" w:eastAsia="ru-RU"/>
              </w:rPr>
              <w:t xml:space="preserve"> от 3 июля 2016 г. № 237-ФЗ «О государственной кадастровой оценке».</w:t>
            </w:r>
          </w:p>
          <w:p w14:paraId="3DEFCC10"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Мне известно, что настоящее согласие действует бессрочно и может быть отозвано на основании письменного заявления в произвольной форме.</w:t>
            </w:r>
          </w:p>
        </w:tc>
      </w:tr>
      <w:tr w:rsidR="001226A7" w:rsidRPr="001226A7" w14:paraId="548607FB" w14:textId="77777777" w:rsidTr="00DA5DAE">
        <w:trPr>
          <w:jc w:val="center"/>
        </w:trPr>
        <w:tc>
          <w:tcPr>
            <w:tcW w:w="680" w:type="dxa"/>
            <w:tcBorders>
              <w:left w:val="single" w:sz="4" w:space="0" w:color="auto"/>
              <w:bottom w:val="single" w:sz="4" w:space="0" w:color="auto"/>
              <w:right w:val="single" w:sz="4" w:space="0" w:color="auto"/>
            </w:tcBorders>
          </w:tcPr>
          <w:p w14:paraId="0EE4CA4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738" w:type="dxa"/>
            <w:tcBorders>
              <w:left w:val="single" w:sz="4" w:space="0" w:color="auto"/>
              <w:bottom w:val="single" w:sz="4" w:space="0" w:color="auto"/>
            </w:tcBorders>
          </w:tcPr>
          <w:p w14:paraId="7A301F8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w:t>
            </w:r>
          </w:p>
          <w:p w14:paraId="2335E71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(подпись)</w:t>
            </w:r>
          </w:p>
        </w:tc>
        <w:tc>
          <w:tcPr>
            <w:tcW w:w="1051" w:type="dxa"/>
            <w:tcBorders>
              <w:bottom w:val="single" w:sz="4" w:space="0" w:color="auto"/>
            </w:tcBorders>
          </w:tcPr>
          <w:p w14:paraId="65F02D8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3163" w:type="dxa"/>
            <w:gridSpan w:val="2"/>
            <w:tcBorders>
              <w:bottom w:val="single" w:sz="4" w:space="0" w:color="auto"/>
            </w:tcBorders>
          </w:tcPr>
          <w:p w14:paraId="4A10A19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________________________</w:t>
            </w:r>
          </w:p>
          <w:p w14:paraId="7B14D5A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(фамилия, имя, отчество (последнее - при наличии)</w:t>
            </w:r>
          </w:p>
        </w:tc>
        <w:tc>
          <w:tcPr>
            <w:tcW w:w="802" w:type="dxa"/>
            <w:tcBorders>
              <w:bottom w:val="single" w:sz="4" w:space="0" w:color="auto"/>
            </w:tcBorders>
          </w:tcPr>
          <w:p w14:paraId="69547A4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597" w:type="dxa"/>
            <w:tcBorders>
              <w:bottom w:val="single" w:sz="4" w:space="0" w:color="auto"/>
              <w:right w:val="single" w:sz="4" w:space="0" w:color="auto"/>
            </w:tcBorders>
          </w:tcPr>
          <w:p w14:paraId="68E3A1C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________</w:t>
            </w:r>
          </w:p>
          <w:p w14:paraId="7FC21AAB"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(дата)</w:t>
            </w:r>
          </w:p>
        </w:tc>
      </w:tr>
    </w:tbl>
    <w:p w14:paraId="34ED1DBF"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bookmarkStart w:id="6" w:name="P605"/>
      <w:bookmarkEnd w:id="6"/>
    </w:p>
    <w:p w14:paraId="079B0201" w14:textId="77777777" w:rsidR="001226A7" w:rsidRPr="001226A7" w:rsidRDefault="001226A7" w:rsidP="001226A7">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60A89D21" w14:textId="77777777" w:rsidR="001226A7" w:rsidRPr="001226A7" w:rsidRDefault="001226A7" w:rsidP="001226A7">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3FA0E0BE"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2"/>
        <w:rPr>
          <w:rFonts w:ascii="Times New Roman" w:eastAsia="Times New Roman" w:hAnsi="Times New Roman" w:cs="Times New Roman"/>
          <w:sz w:val="24"/>
          <w:szCs w:val="20"/>
          <w:lang w:val="ru-RU" w:eastAsia="ru-RU"/>
        </w:rPr>
      </w:pPr>
      <w:bookmarkStart w:id="7" w:name="Требования"/>
      <w:r w:rsidRPr="001226A7">
        <w:rPr>
          <w:rFonts w:ascii="Times New Roman" w:eastAsia="Times New Roman" w:hAnsi="Times New Roman" w:cs="Times New Roman"/>
          <w:sz w:val="24"/>
          <w:szCs w:val="20"/>
          <w:lang w:val="ru-RU" w:eastAsia="ru-RU"/>
        </w:rPr>
        <w:t>Таблица № 5</w:t>
      </w:r>
    </w:p>
    <w:bookmarkEnd w:id="7"/>
    <w:p w14:paraId="19DAA62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p w14:paraId="7423EFF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Требования к представлению заявлений и документов, необходимых</w:t>
      </w:r>
    </w:p>
    <w:p w14:paraId="21B8D3F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0"/>
          <w:lang w:val="ru-RU" w:eastAsia="ru-RU"/>
        </w:rPr>
      </w:pPr>
      <w:r w:rsidRPr="001226A7">
        <w:rPr>
          <w:rFonts w:ascii="Times New Roman" w:eastAsia="Times New Roman" w:hAnsi="Times New Roman" w:cs="Times New Roman"/>
          <w:b/>
          <w:sz w:val="24"/>
          <w:szCs w:val="20"/>
          <w:lang w:val="ru-RU" w:eastAsia="ru-RU"/>
        </w:rPr>
        <w:t>для предоставления Услуги.</w:t>
      </w:r>
    </w:p>
    <w:p w14:paraId="4AA91F8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348"/>
        <w:gridCol w:w="3620"/>
        <w:gridCol w:w="2434"/>
      </w:tblGrid>
      <w:tr w:rsidR="001226A7" w:rsidRPr="001226A7" w14:paraId="440A62B0" w14:textId="77777777" w:rsidTr="00DA5DAE">
        <w:trPr>
          <w:jc w:val="center"/>
        </w:trPr>
        <w:tc>
          <w:tcPr>
            <w:tcW w:w="774" w:type="dxa"/>
          </w:tcPr>
          <w:p w14:paraId="552B1B4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2639" w:type="dxa"/>
          </w:tcPr>
          <w:p w14:paraId="71C1D365"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Идентификатор категорий (признаков) заявителей</w:t>
            </w:r>
          </w:p>
        </w:tc>
        <w:tc>
          <w:tcPr>
            <w:tcW w:w="4079" w:type="dxa"/>
          </w:tcPr>
          <w:p w14:paraId="33D7C5C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Требования к представлению заявлений и документов</w:t>
            </w:r>
          </w:p>
        </w:tc>
        <w:tc>
          <w:tcPr>
            <w:tcW w:w="2736" w:type="dxa"/>
          </w:tcPr>
          <w:p w14:paraId="77CB0EF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Способ предоставления</w:t>
            </w:r>
          </w:p>
        </w:tc>
      </w:tr>
      <w:tr w:rsidR="001226A7" w:rsidRPr="00963C72" w14:paraId="0ACAA2C4" w14:textId="77777777" w:rsidTr="00DA5DAE">
        <w:trPr>
          <w:jc w:val="center"/>
        </w:trPr>
        <w:tc>
          <w:tcPr>
            <w:tcW w:w="774" w:type="dxa"/>
          </w:tcPr>
          <w:p w14:paraId="5D78DA12"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2639" w:type="dxa"/>
          </w:tcPr>
          <w:p w14:paraId="0052C01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4079" w:type="dxa"/>
          </w:tcPr>
          <w:p w14:paraId="01A07DF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Требования к заполнению заявления об установлении кадастровой</w:t>
            </w:r>
          </w:p>
          <w:p w14:paraId="050C278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стоимости объекта недвижимости в размере его рыночной</w:t>
            </w:r>
          </w:p>
          <w:p w14:paraId="3E54FE8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стоимости, а также требования к формату такого заявления</w:t>
            </w:r>
          </w:p>
          <w:p w14:paraId="5DB5851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 представляемых с ним документов в электронной форме</w:t>
            </w:r>
          </w:p>
        </w:tc>
        <w:tc>
          <w:tcPr>
            <w:tcW w:w="2736" w:type="dxa"/>
          </w:tcPr>
          <w:p w14:paraId="17BEB8F7"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УО, МФЦ, ЕПГУ, ФГИС ЕЦП НСПД</w:t>
            </w:r>
          </w:p>
        </w:tc>
      </w:tr>
    </w:tbl>
    <w:p w14:paraId="1AD2F42D" w14:textId="77777777" w:rsidR="001226A7" w:rsidRPr="001226A7" w:rsidRDefault="001226A7" w:rsidP="001226A7">
      <w:pPr>
        <w:widowControl w:val="0"/>
        <w:shd w:val="clear" w:color="auto" w:fill="FFFFFF" w:themeFill="background1"/>
        <w:autoSpaceDE w:val="0"/>
        <w:autoSpaceDN w:val="0"/>
        <w:spacing w:before="120" w:after="0" w:line="240" w:lineRule="auto"/>
        <w:ind w:firstLine="539"/>
        <w:jc w:val="both"/>
        <w:rPr>
          <w:rFonts w:ascii="Times New Roman" w:eastAsia="Times New Roman" w:hAnsi="Times New Roman" w:cs="Times New Roman"/>
          <w:sz w:val="24"/>
          <w:szCs w:val="20"/>
          <w:lang w:val="ru-RU" w:eastAsia="ru-RU"/>
        </w:rPr>
      </w:pPr>
    </w:p>
    <w:p w14:paraId="29EE13F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val="ru-RU" w:eastAsia="ru-RU"/>
        </w:rPr>
      </w:pPr>
      <w:r w:rsidRPr="001226A7">
        <w:rPr>
          <w:rFonts w:ascii="Times New Roman" w:eastAsiaTheme="minorEastAsia" w:hAnsi="Times New Roman" w:cs="Times New Roman"/>
          <w:b/>
          <w:bCs/>
          <w:color w:val="000000" w:themeColor="text1"/>
          <w:sz w:val="24"/>
          <w:szCs w:val="24"/>
          <w:lang w:val="ru-RU" w:eastAsia="ru-RU"/>
        </w:rPr>
        <w:t>Требования</w:t>
      </w:r>
    </w:p>
    <w:p w14:paraId="2D80348F"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val="ru-RU" w:eastAsia="ru-RU"/>
        </w:rPr>
      </w:pPr>
      <w:r w:rsidRPr="001226A7">
        <w:rPr>
          <w:rFonts w:ascii="Times New Roman" w:eastAsiaTheme="minorEastAsia" w:hAnsi="Times New Roman" w:cs="Times New Roman"/>
          <w:b/>
          <w:bCs/>
          <w:color w:val="000000" w:themeColor="text1"/>
          <w:sz w:val="24"/>
          <w:szCs w:val="24"/>
          <w:lang w:val="ru-RU" w:eastAsia="ru-RU"/>
        </w:rPr>
        <w:t>к заполнению заявления об установлении кадастровой</w:t>
      </w:r>
    </w:p>
    <w:p w14:paraId="2A6D1F47"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val="ru-RU" w:eastAsia="ru-RU"/>
        </w:rPr>
      </w:pPr>
      <w:r w:rsidRPr="001226A7">
        <w:rPr>
          <w:rFonts w:ascii="Times New Roman" w:eastAsiaTheme="minorEastAsia" w:hAnsi="Times New Roman" w:cs="Times New Roman"/>
          <w:b/>
          <w:bCs/>
          <w:color w:val="000000" w:themeColor="text1"/>
          <w:sz w:val="24"/>
          <w:szCs w:val="24"/>
          <w:lang w:val="ru-RU" w:eastAsia="ru-RU"/>
        </w:rPr>
        <w:t>стоимости объекта недвижимости в размере его рыночной</w:t>
      </w:r>
    </w:p>
    <w:p w14:paraId="3755ABA7"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val="ru-RU" w:eastAsia="ru-RU"/>
        </w:rPr>
      </w:pPr>
      <w:r w:rsidRPr="001226A7">
        <w:rPr>
          <w:rFonts w:ascii="Times New Roman" w:eastAsiaTheme="minorEastAsia" w:hAnsi="Times New Roman" w:cs="Times New Roman"/>
          <w:b/>
          <w:bCs/>
          <w:color w:val="000000" w:themeColor="text1"/>
          <w:sz w:val="24"/>
          <w:szCs w:val="24"/>
          <w:lang w:val="ru-RU" w:eastAsia="ru-RU"/>
        </w:rPr>
        <w:t>стоимости, а также требования к формату такого заявления</w:t>
      </w:r>
    </w:p>
    <w:p w14:paraId="6CA6FCBB"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val="ru-RU" w:eastAsia="ru-RU"/>
        </w:rPr>
      </w:pPr>
      <w:r w:rsidRPr="001226A7">
        <w:rPr>
          <w:rFonts w:ascii="Times New Roman" w:eastAsiaTheme="minorEastAsia" w:hAnsi="Times New Roman" w:cs="Times New Roman"/>
          <w:b/>
          <w:bCs/>
          <w:color w:val="000000" w:themeColor="text1"/>
          <w:sz w:val="24"/>
          <w:szCs w:val="24"/>
          <w:lang w:val="ru-RU" w:eastAsia="ru-RU"/>
        </w:rPr>
        <w:t>и представляемых с ним документов в электронной форме</w:t>
      </w:r>
    </w:p>
    <w:p w14:paraId="5D3A94AF" w14:textId="77777777" w:rsidR="001226A7" w:rsidRPr="001226A7" w:rsidRDefault="001226A7" w:rsidP="001226A7">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color w:val="000000" w:themeColor="text1"/>
          <w:sz w:val="24"/>
          <w:szCs w:val="24"/>
          <w:lang w:val="ru-RU" w:eastAsia="ru-RU"/>
        </w:rPr>
      </w:pPr>
    </w:p>
    <w:p w14:paraId="2B66D611" w14:textId="77777777" w:rsidR="001226A7" w:rsidRPr="001226A7" w:rsidRDefault="001226A7" w:rsidP="001226A7">
      <w:pPr>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1. Настоящие Требования устанавливают правила заполнения </w:t>
      </w:r>
      <w:hyperlink r:id="rId8" w:history="1">
        <w:r w:rsidRPr="001226A7">
          <w:rPr>
            <w:rFonts w:ascii="Times New Roman" w:eastAsiaTheme="minorEastAsia" w:hAnsi="Times New Roman" w:cs="Times New Roman"/>
            <w:color w:val="000000" w:themeColor="text1"/>
            <w:sz w:val="24"/>
            <w:szCs w:val="24"/>
            <w:lang w:val="ru-RU" w:eastAsia="ru-RU"/>
          </w:rPr>
          <w:t>заявления</w:t>
        </w:r>
      </w:hyperlink>
      <w:r w:rsidRPr="001226A7">
        <w:rPr>
          <w:rFonts w:ascii="Times New Roman" w:eastAsiaTheme="minorEastAsia" w:hAnsi="Times New Roman" w:cs="Times New Roman"/>
          <w:color w:val="000000" w:themeColor="text1"/>
          <w:sz w:val="24"/>
          <w:szCs w:val="24"/>
          <w:lang w:val="ru-RU" w:eastAsia="ru-RU"/>
        </w:rPr>
        <w:t xml:space="preserve"> об установлении кадастровой стоимости объекта недвижимости в размере его рыночной стоимости (далее - заявление), требования к формату такого заявления и представляемых с ним документов в электронной форме.</w:t>
      </w:r>
    </w:p>
    <w:p w14:paraId="232F1182"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2. В случае подачи </w:t>
      </w:r>
      <w:hyperlink r:id="rId9" w:history="1">
        <w:r w:rsidRPr="001226A7">
          <w:rPr>
            <w:rFonts w:ascii="Times New Roman" w:eastAsiaTheme="minorEastAsia" w:hAnsi="Times New Roman" w:cs="Times New Roman"/>
            <w:color w:val="000000" w:themeColor="text1"/>
            <w:sz w:val="24"/>
            <w:szCs w:val="24"/>
            <w:lang w:val="ru-RU" w:eastAsia="ru-RU"/>
          </w:rPr>
          <w:t>заявления</w:t>
        </w:r>
      </w:hyperlink>
      <w:r w:rsidRPr="001226A7">
        <w:rPr>
          <w:rFonts w:ascii="Times New Roman" w:eastAsiaTheme="minorEastAsia" w:hAnsi="Times New Roman" w:cs="Times New Roman"/>
          <w:color w:val="000000" w:themeColor="text1"/>
          <w:sz w:val="24"/>
          <w:szCs w:val="24"/>
          <w:lang w:val="ru-RU" w:eastAsia="ru-RU"/>
        </w:rPr>
        <w:t xml:space="preserve"> юридическим или физическим лицом, если кадастровая стоимость затрагивает права или обязанности этих лиц (далее - заявитель), заполнению подлежит </w:t>
      </w:r>
      <w:hyperlink r:id="rId10" w:history="1">
        <w:r w:rsidRPr="001226A7">
          <w:rPr>
            <w:rFonts w:ascii="Times New Roman" w:eastAsiaTheme="minorEastAsia" w:hAnsi="Times New Roman" w:cs="Times New Roman"/>
            <w:color w:val="000000" w:themeColor="text1"/>
            <w:sz w:val="24"/>
            <w:szCs w:val="24"/>
            <w:lang w:val="ru-RU" w:eastAsia="ru-RU"/>
          </w:rPr>
          <w:t>раздел II</w:t>
        </w:r>
      </w:hyperlink>
      <w:r w:rsidRPr="001226A7">
        <w:rPr>
          <w:rFonts w:ascii="Times New Roman" w:eastAsiaTheme="minorEastAsia" w:hAnsi="Times New Roman" w:cs="Times New Roman"/>
          <w:color w:val="000000" w:themeColor="text1"/>
          <w:sz w:val="24"/>
          <w:szCs w:val="24"/>
          <w:lang w:val="ru-RU" w:eastAsia="ru-RU"/>
        </w:rPr>
        <w:t xml:space="preserve"> заявления.</w:t>
      </w:r>
    </w:p>
    <w:p w14:paraId="5FBF7F11"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lastRenderedPageBreak/>
        <w:t xml:space="preserve">3. В случае подачи заявления представителем заявителя заполнению подлежит также </w:t>
      </w:r>
      <w:hyperlink r:id="rId11" w:history="1">
        <w:r w:rsidRPr="001226A7">
          <w:rPr>
            <w:rFonts w:ascii="Times New Roman" w:eastAsiaTheme="minorEastAsia" w:hAnsi="Times New Roman" w:cs="Times New Roman"/>
            <w:color w:val="000000" w:themeColor="text1"/>
            <w:sz w:val="24"/>
            <w:szCs w:val="24"/>
            <w:lang w:val="ru-RU" w:eastAsia="ru-RU"/>
          </w:rPr>
          <w:t>раздел III</w:t>
        </w:r>
      </w:hyperlink>
      <w:r w:rsidRPr="001226A7">
        <w:rPr>
          <w:rFonts w:ascii="Times New Roman" w:eastAsiaTheme="minorEastAsia" w:hAnsi="Times New Roman" w:cs="Times New Roman"/>
          <w:color w:val="000000" w:themeColor="text1"/>
          <w:sz w:val="24"/>
          <w:szCs w:val="24"/>
          <w:lang w:val="ru-RU" w:eastAsia="ru-RU"/>
        </w:rPr>
        <w:t xml:space="preserve"> заявления.</w:t>
      </w:r>
    </w:p>
    <w:p w14:paraId="507A9D05"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3.1. В случае подачи заявления правообладателем, не являющимся собственником объекта недвижимости, заполнению подлежит также раздел III.I заявления.</w:t>
      </w:r>
    </w:p>
    <w:p w14:paraId="0AE6AD99"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4. </w:t>
      </w:r>
      <w:hyperlink r:id="rId12" w:history="1">
        <w:r w:rsidRPr="001226A7">
          <w:rPr>
            <w:rFonts w:ascii="Times New Roman" w:eastAsiaTheme="minorEastAsia" w:hAnsi="Times New Roman" w:cs="Times New Roman"/>
            <w:color w:val="000000" w:themeColor="text1"/>
            <w:sz w:val="24"/>
            <w:szCs w:val="24"/>
            <w:lang w:val="ru-RU" w:eastAsia="ru-RU"/>
          </w:rPr>
          <w:t>Заявление</w:t>
        </w:r>
      </w:hyperlink>
      <w:r w:rsidRPr="001226A7">
        <w:rPr>
          <w:rFonts w:ascii="Times New Roman" w:eastAsiaTheme="minorEastAsia" w:hAnsi="Times New Roman" w:cs="Times New Roman"/>
          <w:color w:val="000000" w:themeColor="text1"/>
          <w:sz w:val="24"/>
          <w:szCs w:val="24"/>
          <w:lang w:val="ru-RU" w:eastAsia="ru-RU"/>
        </w:rPr>
        <w:t xml:space="preserve"> составляется в отношении одного объекта недвижимости на русском языке без сокращений слов, аббревиатур:</w:t>
      </w:r>
    </w:p>
    <w:p w14:paraId="4E9E85D2"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 на бумажном носителе, каждый лист которого заверяется собственноручной подписью заявителя или его представителя;</w:t>
      </w:r>
    </w:p>
    <w:p w14:paraId="3280AED1"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 в форме электронного документа, подписанного усиленной квалифицированной электронной подписью заявителя или его представителя.</w:t>
      </w:r>
    </w:p>
    <w:p w14:paraId="0DBF667D"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5. Подписание </w:t>
      </w:r>
      <w:hyperlink r:id="rId13" w:history="1">
        <w:r w:rsidRPr="001226A7">
          <w:rPr>
            <w:rFonts w:ascii="Times New Roman" w:eastAsiaTheme="minorEastAsia" w:hAnsi="Times New Roman" w:cs="Times New Roman"/>
            <w:color w:val="000000" w:themeColor="text1"/>
            <w:sz w:val="24"/>
            <w:szCs w:val="24"/>
            <w:lang w:val="ru-RU" w:eastAsia="ru-RU"/>
          </w:rPr>
          <w:t>заявления</w:t>
        </w:r>
      </w:hyperlink>
      <w:r w:rsidRPr="001226A7">
        <w:rPr>
          <w:rFonts w:ascii="Times New Roman" w:eastAsiaTheme="minorEastAsia" w:hAnsi="Times New Roman" w:cs="Times New Roman"/>
          <w:color w:val="000000" w:themeColor="text1"/>
          <w:sz w:val="24"/>
          <w:szCs w:val="24"/>
          <w:lang w:val="ru-RU" w:eastAsia="ru-RU"/>
        </w:rPr>
        <w:t xml:space="preserve"> усиленной квалифицированной электронной подписью заявителя, подаваемого с использованием портала государственных и муниципальных услуг, не требуется.</w:t>
      </w:r>
    </w:p>
    <w:p w14:paraId="02CB85BB"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6. </w:t>
      </w:r>
      <w:hyperlink r:id="rId14" w:history="1">
        <w:r w:rsidRPr="001226A7">
          <w:rPr>
            <w:rFonts w:ascii="Times New Roman" w:eastAsiaTheme="minorEastAsia" w:hAnsi="Times New Roman" w:cs="Times New Roman"/>
            <w:color w:val="000000" w:themeColor="text1"/>
            <w:sz w:val="24"/>
            <w:szCs w:val="24"/>
            <w:lang w:val="ru-RU" w:eastAsia="ru-RU"/>
          </w:rPr>
          <w:t>Заявление</w:t>
        </w:r>
      </w:hyperlink>
      <w:r w:rsidRPr="001226A7">
        <w:rPr>
          <w:rFonts w:ascii="Times New Roman" w:eastAsiaTheme="minorEastAsia" w:hAnsi="Times New Roman" w:cs="Times New Roman"/>
          <w:color w:val="000000" w:themeColor="text1"/>
          <w:sz w:val="24"/>
          <w:szCs w:val="24"/>
          <w:lang w:val="ru-RU" w:eastAsia="ru-RU"/>
        </w:rPr>
        <w:t xml:space="preserve"> в форме электронного документа, а также прилагаемые к заявлению электронные документы (электронные образы документов, в том числе доверенностей) составляются в виде файлов в форматах DOC, DOCX, RTF, PDF, ODT, TIFF.</w:t>
      </w:r>
    </w:p>
    <w:p w14:paraId="54D612E0"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7. </w:t>
      </w:r>
      <w:hyperlink r:id="rId15" w:history="1">
        <w:r w:rsidRPr="001226A7">
          <w:rPr>
            <w:rFonts w:ascii="Times New Roman" w:eastAsiaTheme="minorEastAsia" w:hAnsi="Times New Roman" w:cs="Times New Roman"/>
            <w:color w:val="000000" w:themeColor="text1"/>
            <w:sz w:val="24"/>
            <w:szCs w:val="24"/>
            <w:lang w:val="ru-RU" w:eastAsia="ru-RU"/>
          </w:rPr>
          <w:t>Заявление</w:t>
        </w:r>
      </w:hyperlink>
      <w:r w:rsidRPr="001226A7">
        <w:rPr>
          <w:rFonts w:ascii="Times New Roman" w:eastAsiaTheme="minorEastAsia" w:hAnsi="Times New Roman" w:cs="Times New Roman"/>
          <w:color w:val="000000" w:themeColor="text1"/>
          <w:sz w:val="24"/>
          <w:szCs w:val="24"/>
          <w:lang w:val="ru-RU" w:eastAsia="ru-RU"/>
        </w:rPr>
        <w:t>, составляемое на бумажном носителе, заполняется разборчиво, без исправлений, подчисток или иных помарок печатными буквами.</w:t>
      </w:r>
    </w:p>
    <w:p w14:paraId="339F0135"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8. </w:t>
      </w:r>
      <w:hyperlink r:id="rId16" w:history="1">
        <w:r w:rsidRPr="001226A7">
          <w:rPr>
            <w:rFonts w:ascii="Times New Roman" w:eastAsiaTheme="minorEastAsia" w:hAnsi="Times New Roman" w:cs="Times New Roman"/>
            <w:color w:val="000000" w:themeColor="text1"/>
            <w:sz w:val="24"/>
            <w:szCs w:val="24"/>
            <w:lang w:val="ru-RU" w:eastAsia="ru-RU"/>
          </w:rPr>
          <w:t>Заявление</w:t>
        </w:r>
      </w:hyperlink>
      <w:r w:rsidRPr="001226A7">
        <w:rPr>
          <w:rFonts w:ascii="Times New Roman" w:eastAsiaTheme="minorEastAsia" w:hAnsi="Times New Roman" w:cs="Times New Roman"/>
          <w:color w:val="000000" w:themeColor="text1"/>
          <w:sz w:val="24"/>
          <w:szCs w:val="24"/>
          <w:lang w:val="ru-RU" w:eastAsia="ru-RU"/>
        </w:rPr>
        <w:t xml:space="preserve"> должно содержать почтовый адрес с указанием почтового индекса, наименования субъекта Российской Федерации, района, города, населенного пункта, улицы, номера дома (здания, владения), корпуса (строения, литеры), номера квартиры (помещения). В заявлении по желанию заявителя указывается номер телефона для связи.</w:t>
      </w:r>
    </w:p>
    <w:p w14:paraId="75FE12F6"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9. В </w:t>
      </w:r>
      <w:hyperlink r:id="rId17" w:history="1">
        <w:r w:rsidRPr="001226A7">
          <w:rPr>
            <w:rFonts w:ascii="Times New Roman" w:eastAsiaTheme="minorEastAsia" w:hAnsi="Times New Roman" w:cs="Times New Roman"/>
            <w:color w:val="000000" w:themeColor="text1"/>
            <w:sz w:val="24"/>
            <w:szCs w:val="24"/>
            <w:lang w:val="ru-RU" w:eastAsia="ru-RU"/>
          </w:rPr>
          <w:t>разделе IV</w:t>
        </w:r>
      </w:hyperlink>
      <w:r w:rsidRPr="001226A7">
        <w:rPr>
          <w:rFonts w:ascii="Times New Roman" w:eastAsiaTheme="minorEastAsia" w:hAnsi="Times New Roman" w:cs="Times New Roman"/>
          <w:color w:val="000000" w:themeColor="text1"/>
          <w:sz w:val="24"/>
          <w:szCs w:val="24"/>
          <w:lang w:val="ru-RU" w:eastAsia="ru-RU"/>
        </w:rPr>
        <w:t xml:space="preserve"> заявления указывается информация о документах, прилагаемых к заявлению, в том числе реквизиты и наименование отчета об оценке рыночной стоимости объекта недвижимости, реквизиты и наименование документа, удостоверяющего полномочия представителя заявителя, в случае если заявление подается представителем заявителя, а также иные прилагаемые к заявлению документы при их наличии.</w:t>
      </w:r>
    </w:p>
    <w:p w14:paraId="2F2A56DD" w14:textId="77777777" w:rsidR="001226A7" w:rsidRPr="001226A7" w:rsidRDefault="001226A7" w:rsidP="001226A7">
      <w:pPr>
        <w:shd w:val="clear" w:color="auto" w:fill="FFFFFF" w:themeFill="background1"/>
        <w:autoSpaceDE w:val="0"/>
        <w:autoSpaceDN w:val="0"/>
        <w:adjustRightInd w:val="0"/>
        <w:spacing w:before="240" w:after="0" w:line="240" w:lineRule="auto"/>
        <w:ind w:firstLine="540"/>
        <w:jc w:val="both"/>
        <w:rPr>
          <w:rFonts w:ascii="Times New Roman" w:eastAsiaTheme="minorEastAsia" w:hAnsi="Times New Roman" w:cs="Times New Roman"/>
          <w:color w:val="000000" w:themeColor="text1"/>
          <w:sz w:val="24"/>
          <w:szCs w:val="24"/>
          <w:lang w:val="ru-RU" w:eastAsia="ru-RU"/>
        </w:rPr>
      </w:pPr>
    </w:p>
    <w:bookmarkStart w:id="8" w:name="Работники"/>
    <w:p w14:paraId="06531A8E"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fldChar w:fldCharType="begin"/>
      </w:r>
      <w:r w:rsidRPr="001226A7">
        <w:rPr>
          <w:rFonts w:ascii="Times New Roman" w:eastAsia="Times New Roman" w:hAnsi="Times New Roman" w:cs="Times New Roman"/>
          <w:sz w:val="24"/>
          <w:szCs w:val="20"/>
          <w:lang w:val="ru-RU" w:eastAsia="ru-RU"/>
        </w:rPr>
        <w:instrText xml:space="preserve"> HYPERLINK  \l "Работники" </w:instrText>
      </w:r>
      <w:r w:rsidRPr="001226A7">
        <w:rPr>
          <w:rFonts w:ascii="Times New Roman" w:eastAsia="Times New Roman" w:hAnsi="Times New Roman" w:cs="Times New Roman"/>
          <w:sz w:val="24"/>
          <w:szCs w:val="20"/>
          <w:lang w:val="ru-RU" w:eastAsia="ru-RU"/>
        </w:rPr>
      </w:r>
      <w:r w:rsidRPr="001226A7">
        <w:rPr>
          <w:rFonts w:ascii="Times New Roman" w:eastAsia="Times New Roman" w:hAnsi="Times New Roman" w:cs="Times New Roman"/>
          <w:sz w:val="24"/>
          <w:szCs w:val="20"/>
          <w:lang w:val="ru-RU" w:eastAsia="ru-RU"/>
        </w:rPr>
        <w:fldChar w:fldCharType="separate"/>
      </w:r>
      <w:r w:rsidRPr="001226A7">
        <w:rPr>
          <w:rFonts w:ascii="Times New Roman" w:eastAsia="Times New Roman" w:hAnsi="Times New Roman" w:cs="Times New Roman"/>
          <w:color w:val="0563C1" w:themeColor="hyperlink"/>
          <w:sz w:val="24"/>
          <w:szCs w:val="20"/>
          <w:u w:val="single"/>
          <w:lang w:val="ru-RU" w:eastAsia="ru-RU"/>
        </w:rPr>
        <w:t>Таблица № 6</w:t>
      </w:r>
      <w:r w:rsidRPr="001226A7">
        <w:rPr>
          <w:rFonts w:ascii="Times New Roman" w:eastAsia="Times New Roman" w:hAnsi="Times New Roman" w:cs="Times New Roman"/>
          <w:sz w:val="24"/>
          <w:szCs w:val="20"/>
          <w:lang w:val="ru-RU" w:eastAsia="ru-RU"/>
        </w:rPr>
        <w:fldChar w:fldCharType="end"/>
      </w:r>
    </w:p>
    <w:p w14:paraId="3D2E6AE4"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701"/>
        <w:gridCol w:w="1597"/>
        <w:gridCol w:w="4371"/>
        <w:gridCol w:w="2434"/>
      </w:tblGrid>
      <w:tr w:rsidR="001226A7" w:rsidRPr="001226A7" w14:paraId="16B91888" w14:textId="77777777" w:rsidTr="00DA5DAE">
        <w:trPr>
          <w:jc w:val="center"/>
        </w:trPr>
        <w:tc>
          <w:tcPr>
            <w:tcW w:w="774" w:type="dxa"/>
            <w:shd w:val="clear" w:color="auto" w:fill="FFFFFF" w:themeFill="background1"/>
          </w:tcPr>
          <w:bookmarkEnd w:id="8"/>
          <w:p w14:paraId="38C7743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w:t>
            </w:r>
          </w:p>
        </w:tc>
        <w:tc>
          <w:tcPr>
            <w:tcW w:w="1789" w:type="dxa"/>
            <w:shd w:val="clear" w:color="auto" w:fill="FFFFFF" w:themeFill="background1"/>
          </w:tcPr>
          <w:p w14:paraId="56C2FF9B"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Идентификатор категорий (признаков) заявителей</w:t>
            </w:r>
          </w:p>
        </w:tc>
        <w:tc>
          <w:tcPr>
            <w:tcW w:w="4929" w:type="dxa"/>
            <w:shd w:val="clear" w:color="auto" w:fill="FFFFFF" w:themeFill="background1"/>
          </w:tcPr>
          <w:p w14:paraId="11D4C70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Перечень работников бюджетного учреждения, привлекаемых к рассмотрению заявления для предоставления Услуги</w:t>
            </w:r>
          </w:p>
        </w:tc>
        <w:tc>
          <w:tcPr>
            <w:tcW w:w="2736" w:type="dxa"/>
            <w:shd w:val="clear" w:color="auto" w:fill="FFFFFF" w:themeFill="background1"/>
          </w:tcPr>
          <w:p w14:paraId="2AE46310"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Способ предоставления</w:t>
            </w:r>
          </w:p>
        </w:tc>
      </w:tr>
      <w:tr w:rsidR="001226A7" w:rsidRPr="00963C72" w14:paraId="46E32139" w14:textId="77777777" w:rsidTr="00DA5DAE">
        <w:trPr>
          <w:jc w:val="center"/>
        </w:trPr>
        <w:tc>
          <w:tcPr>
            <w:tcW w:w="774" w:type="dxa"/>
            <w:shd w:val="clear" w:color="auto" w:fill="FFFFFF" w:themeFill="background1"/>
          </w:tcPr>
          <w:p w14:paraId="55EEEA5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1.</w:t>
            </w:r>
          </w:p>
        </w:tc>
        <w:tc>
          <w:tcPr>
            <w:tcW w:w="1789" w:type="dxa"/>
            <w:shd w:val="clear" w:color="auto" w:fill="FFFFFF" w:themeFill="background1"/>
          </w:tcPr>
          <w:p w14:paraId="49A078F3"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proofErr w:type="gramStart"/>
            <w:r w:rsidRPr="001226A7">
              <w:rPr>
                <w:rFonts w:ascii="Times New Roman" w:eastAsia="Times New Roman" w:hAnsi="Times New Roman" w:cs="Times New Roman"/>
                <w:sz w:val="24"/>
                <w:szCs w:val="20"/>
                <w:lang w:val="ru-RU" w:eastAsia="ru-RU"/>
              </w:rPr>
              <w:t>А,Б</w:t>
            </w:r>
            <w:proofErr w:type="gramEnd"/>
            <w:r w:rsidRPr="001226A7">
              <w:rPr>
                <w:rFonts w:ascii="Times New Roman" w:eastAsia="Times New Roman" w:hAnsi="Times New Roman" w:cs="Times New Roman"/>
                <w:sz w:val="24"/>
                <w:szCs w:val="20"/>
                <w:lang w:val="ru-RU" w:eastAsia="ru-RU"/>
              </w:rPr>
              <w:t>,В</w:t>
            </w:r>
          </w:p>
        </w:tc>
        <w:tc>
          <w:tcPr>
            <w:tcW w:w="4929" w:type="dxa"/>
            <w:shd w:val="clear" w:color="auto" w:fill="FFFFFF" w:themeFill="background1"/>
          </w:tcPr>
          <w:p w14:paraId="2C4CD35A"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 xml:space="preserve">Перечень работников бюджетного учреждения, соответствующих требованиям, предусмотренным статьей 10 Федерального закона от 03.07.2016 № 237-ФЗ «О государственной кадастровой оценке», привлекаемых к рассмотрению </w:t>
            </w:r>
            <w:r w:rsidRPr="001226A7">
              <w:rPr>
                <w:rFonts w:ascii="Times New Roman" w:eastAsia="Times New Roman" w:hAnsi="Times New Roman" w:cs="Times New Roman"/>
                <w:sz w:val="24"/>
                <w:szCs w:val="20"/>
                <w:lang w:val="ru-RU" w:eastAsia="ru-RU"/>
              </w:rPr>
              <w:lastRenderedPageBreak/>
              <w:t>заявления об установлении рыночной стоимости, поступившего в порядке, предусмотренном статьей 22.1. данного Федерального закона</w:t>
            </w:r>
          </w:p>
        </w:tc>
        <w:tc>
          <w:tcPr>
            <w:tcW w:w="2736" w:type="dxa"/>
            <w:shd w:val="clear" w:color="auto" w:fill="FFFFFF" w:themeFill="background1"/>
          </w:tcPr>
          <w:p w14:paraId="1A54EBB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lastRenderedPageBreak/>
              <w:t xml:space="preserve">УО, МФЦ, ЕПГУ, ФГИС ЕЦП НСПД </w:t>
            </w:r>
          </w:p>
        </w:tc>
      </w:tr>
    </w:tbl>
    <w:p w14:paraId="127E5077"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 w:val="24"/>
          <w:szCs w:val="20"/>
          <w:lang w:val="ru-RU" w:eastAsia="ru-RU"/>
        </w:rPr>
      </w:pPr>
    </w:p>
    <w:p w14:paraId="12E1A705" w14:textId="77777777" w:rsidR="001226A7" w:rsidRPr="001226A7" w:rsidRDefault="001226A7" w:rsidP="001226A7">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Перечень работников бюджетного учреждения, соответствующих требованиям, предусмотренным статьей 10 Федерального закона от 03.07.2016 № 237-ФЗ «О государственной кадастровой оценке», привлекаемых к рассмотрению заявления об установлении рыночной стоимости, поступившего в порядке, предусмотренном статьей 22.1. данного Федерального закона</w:t>
      </w:r>
    </w:p>
    <w:p w14:paraId="75D130B9" w14:textId="77777777" w:rsidR="001226A7" w:rsidRPr="001226A7" w:rsidRDefault="001226A7" w:rsidP="001226A7">
      <w:pPr>
        <w:widowControl w:val="0"/>
        <w:shd w:val="clear" w:color="auto" w:fill="FFFFFF" w:themeFill="background1"/>
        <w:autoSpaceDE w:val="0"/>
        <w:autoSpaceDN w:val="0"/>
        <w:spacing w:after="0" w:line="240" w:lineRule="auto"/>
        <w:jc w:val="both"/>
        <w:outlineLvl w:val="3"/>
        <w:rPr>
          <w:rFonts w:ascii="Times New Roman" w:eastAsia="Times New Roman" w:hAnsi="Times New Roman" w:cs="Times New Roman"/>
          <w:sz w:val="24"/>
          <w:szCs w:val="20"/>
          <w:lang w:val="ru-RU" w:eastAsia="ru-RU"/>
        </w:rPr>
      </w:pPr>
    </w:p>
    <w:p w14:paraId="7547151A" w14:textId="77777777" w:rsidR="001226A7" w:rsidRPr="001226A7" w:rsidRDefault="001226A7" w:rsidP="001226A7">
      <w:pPr>
        <w:widowControl w:val="0"/>
        <w:numPr>
          <w:ilvl w:val="0"/>
          <w:numId w:val="7"/>
        </w:numPr>
        <w:shd w:val="clear" w:color="auto" w:fill="FFFFFF" w:themeFill="background1"/>
        <w:autoSpaceDE w:val="0"/>
        <w:autoSpaceDN w:val="0"/>
        <w:spacing w:after="0" w:line="360" w:lineRule="auto"/>
        <w:ind w:left="896" w:hanging="35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Начальник отдела кадастровой оценки;</w:t>
      </w:r>
    </w:p>
    <w:p w14:paraId="430175DD" w14:textId="77777777" w:rsidR="001226A7" w:rsidRPr="001226A7" w:rsidRDefault="001226A7" w:rsidP="001226A7">
      <w:pPr>
        <w:widowControl w:val="0"/>
        <w:numPr>
          <w:ilvl w:val="0"/>
          <w:numId w:val="7"/>
        </w:numPr>
        <w:shd w:val="clear" w:color="auto" w:fill="FFFFFF" w:themeFill="background1"/>
        <w:autoSpaceDE w:val="0"/>
        <w:autoSpaceDN w:val="0"/>
        <w:spacing w:after="0" w:line="360" w:lineRule="auto"/>
        <w:ind w:left="896" w:hanging="35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Государственный кадастровый оценщик;</w:t>
      </w:r>
    </w:p>
    <w:p w14:paraId="2A137D06" w14:textId="77777777" w:rsidR="001226A7" w:rsidRPr="001226A7" w:rsidRDefault="001226A7" w:rsidP="001226A7">
      <w:pPr>
        <w:widowControl w:val="0"/>
        <w:numPr>
          <w:ilvl w:val="0"/>
          <w:numId w:val="7"/>
        </w:numPr>
        <w:shd w:val="clear" w:color="auto" w:fill="FFFFFF" w:themeFill="background1"/>
        <w:autoSpaceDE w:val="0"/>
        <w:autoSpaceDN w:val="0"/>
        <w:spacing w:after="0" w:line="360" w:lineRule="auto"/>
        <w:ind w:left="896" w:hanging="35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Аналитик-консультант;</w:t>
      </w:r>
    </w:p>
    <w:p w14:paraId="48B00B92" w14:textId="77777777" w:rsidR="001226A7" w:rsidRPr="001226A7" w:rsidRDefault="001226A7" w:rsidP="001226A7">
      <w:pPr>
        <w:widowControl w:val="0"/>
        <w:numPr>
          <w:ilvl w:val="0"/>
          <w:numId w:val="7"/>
        </w:numPr>
        <w:shd w:val="clear" w:color="auto" w:fill="FFFFFF" w:themeFill="background1"/>
        <w:autoSpaceDE w:val="0"/>
        <w:autoSpaceDN w:val="0"/>
        <w:spacing w:after="0" w:line="360" w:lineRule="auto"/>
        <w:ind w:left="896" w:hanging="357"/>
        <w:jc w:val="both"/>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Юрисконсульт.</w:t>
      </w:r>
    </w:p>
    <w:p w14:paraId="24B8C951"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bookmarkStart w:id="9" w:name="Форма"/>
      <w:r w:rsidRPr="001226A7">
        <w:rPr>
          <w:rFonts w:ascii="Times New Roman" w:eastAsia="Times New Roman" w:hAnsi="Times New Roman" w:cs="Times New Roman"/>
          <w:sz w:val="24"/>
          <w:szCs w:val="20"/>
          <w:lang w:val="ru-RU" w:eastAsia="ru-RU"/>
        </w:rPr>
        <w:t>Форма № 2</w:t>
      </w:r>
      <w:bookmarkEnd w:id="9"/>
    </w:p>
    <w:p w14:paraId="600FE3C4"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5CA1D102" w14:textId="77777777" w:rsidR="001226A7" w:rsidRPr="001226A7" w:rsidRDefault="001226A7" w:rsidP="001226A7">
      <w:pPr>
        <w:shd w:val="clear" w:color="auto" w:fill="FFFFFF" w:themeFill="background1"/>
        <w:autoSpaceDE w:val="0"/>
        <w:autoSpaceDN w:val="0"/>
        <w:adjustRightInd w:val="0"/>
        <w:spacing w:after="0" w:line="240" w:lineRule="auto"/>
        <w:jc w:val="both"/>
        <w:outlineLvl w:val="0"/>
        <w:rPr>
          <w:rFonts w:ascii="Times New Roman" w:eastAsiaTheme="minorEastAsia" w:hAnsi="Times New Roman" w:cs="Times New Roman"/>
          <w:color w:val="000000" w:themeColor="text1"/>
          <w:sz w:val="24"/>
          <w:szCs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1226A7" w:rsidRPr="00963C72" w14:paraId="3F191D08" w14:textId="77777777" w:rsidTr="00DA5DAE">
        <w:trPr>
          <w:jc w:val="center"/>
        </w:trPr>
        <w:tc>
          <w:tcPr>
            <w:tcW w:w="9071" w:type="dxa"/>
            <w:vAlign w:val="bottom"/>
          </w:tcPr>
          <w:p w14:paraId="46DC2EC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Решение</w:t>
            </w:r>
          </w:p>
          <w:p w14:paraId="07FAE46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об установлении кадастровой стоимости объекта недвижимости в размере его рыночной стоимости</w:t>
            </w:r>
          </w:p>
        </w:tc>
      </w:tr>
    </w:tbl>
    <w:p w14:paraId="417B9F09"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154"/>
        <w:gridCol w:w="3345"/>
      </w:tblGrid>
      <w:tr w:rsidR="001226A7" w:rsidRPr="001226A7" w14:paraId="18D7EB0E" w14:textId="77777777" w:rsidTr="00DA5DAE">
        <w:tc>
          <w:tcPr>
            <w:tcW w:w="3572" w:type="dxa"/>
            <w:vAlign w:val="bottom"/>
          </w:tcPr>
          <w:p w14:paraId="3E91020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__________________________</w:t>
            </w:r>
          </w:p>
          <w:p w14:paraId="5C076D4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(номер решения)</w:t>
            </w:r>
          </w:p>
        </w:tc>
        <w:tc>
          <w:tcPr>
            <w:tcW w:w="2154" w:type="dxa"/>
          </w:tcPr>
          <w:p w14:paraId="23F8397A"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345" w:type="dxa"/>
          </w:tcPr>
          <w:p w14:paraId="04C1BA6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__________________________</w:t>
            </w:r>
          </w:p>
          <w:p w14:paraId="1718433B"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принятия решения)</w:t>
            </w:r>
          </w:p>
        </w:tc>
      </w:tr>
    </w:tbl>
    <w:p w14:paraId="2E61298A"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1226A7" w:rsidRPr="001226A7" w14:paraId="2C4BE5E4" w14:textId="77777777" w:rsidTr="00DA5DAE">
        <w:trPr>
          <w:jc w:val="center"/>
        </w:trPr>
        <w:tc>
          <w:tcPr>
            <w:tcW w:w="9071" w:type="dxa"/>
            <w:tcBorders>
              <w:bottom w:val="single" w:sz="4" w:space="0" w:color="auto"/>
            </w:tcBorders>
            <w:vAlign w:val="center"/>
          </w:tcPr>
          <w:p w14:paraId="60836879"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D39184D" w14:textId="77777777" w:rsidTr="00DA5DAE">
        <w:trPr>
          <w:jc w:val="center"/>
        </w:trPr>
        <w:tc>
          <w:tcPr>
            <w:tcW w:w="9071" w:type="dxa"/>
            <w:tcBorders>
              <w:top w:val="single" w:sz="4" w:space="0" w:color="auto"/>
            </w:tcBorders>
          </w:tcPr>
          <w:p w14:paraId="76BF1FEF"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r w:rsidR="001226A7" w:rsidRPr="00963C72" w14:paraId="0D550524" w14:textId="77777777" w:rsidTr="00DA5DAE">
        <w:trPr>
          <w:jc w:val="center"/>
        </w:trPr>
        <w:tc>
          <w:tcPr>
            <w:tcW w:w="9071" w:type="dxa"/>
          </w:tcPr>
          <w:p w14:paraId="3265FAD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92C6D73" w14:textId="77777777" w:rsidTr="00DA5DAE">
        <w:trPr>
          <w:jc w:val="center"/>
        </w:trPr>
        <w:tc>
          <w:tcPr>
            <w:tcW w:w="9071" w:type="dxa"/>
            <w:vAlign w:val="bottom"/>
          </w:tcPr>
          <w:p w14:paraId="11B2F34C" w14:textId="77777777" w:rsidR="001226A7" w:rsidRPr="001226A7" w:rsidRDefault="001226A7" w:rsidP="001226A7">
            <w:pPr>
              <w:shd w:val="clear" w:color="auto" w:fill="FFFFFF" w:themeFill="background1"/>
              <w:autoSpaceDE w:val="0"/>
              <w:autoSpaceDN w:val="0"/>
              <w:adjustRightInd w:val="0"/>
              <w:spacing w:after="0" w:line="240" w:lineRule="auto"/>
              <w:ind w:firstLine="283"/>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 результатам рассмотрения указанного в настоящем решении заявления об установлении кадастровой стоимости объекта недвижимости в размере его рыночной стоимости (далее - заявление) принято решение об установлении кадастровой стоимости объекта недвижимости в размере рыночной стоимости такого объекта недвижимости, содержащейся в соответствующем отчете об оценке рыночной стоимости.</w:t>
            </w:r>
          </w:p>
        </w:tc>
      </w:tr>
    </w:tbl>
    <w:p w14:paraId="586F8927"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288"/>
        <w:gridCol w:w="2534"/>
        <w:gridCol w:w="2808"/>
        <w:gridCol w:w="962"/>
        <w:gridCol w:w="1759"/>
      </w:tblGrid>
      <w:tr w:rsidR="001226A7" w:rsidRPr="001226A7" w14:paraId="35CA7B99" w14:textId="77777777" w:rsidTr="00DA5DAE">
        <w:trPr>
          <w:jc w:val="center"/>
        </w:trPr>
        <w:tc>
          <w:tcPr>
            <w:tcW w:w="9031" w:type="dxa"/>
            <w:gridSpan w:val="6"/>
            <w:tcBorders>
              <w:top w:val="single" w:sz="4" w:space="0" w:color="auto"/>
              <w:left w:val="single" w:sz="4" w:space="0" w:color="auto"/>
              <w:bottom w:val="single" w:sz="4" w:space="0" w:color="auto"/>
              <w:right w:val="single" w:sz="4" w:space="0" w:color="auto"/>
            </w:tcBorders>
          </w:tcPr>
          <w:p w14:paraId="49ED75BC"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 Общие сведения</w:t>
            </w:r>
          </w:p>
        </w:tc>
      </w:tr>
      <w:tr w:rsidR="001226A7" w:rsidRPr="001226A7" w14:paraId="482A2872"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3F46F4E"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1.1</w:t>
            </w:r>
          </w:p>
        </w:tc>
        <w:tc>
          <w:tcPr>
            <w:tcW w:w="5630" w:type="dxa"/>
            <w:gridSpan w:val="3"/>
            <w:tcBorders>
              <w:top w:val="single" w:sz="4" w:space="0" w:color="auto"/>
              <w:left w:val="single" w:sz="4" w:space="0" w:color="auto"/>
              <w:bottom w:val="single" w:sz="4" w:space="0" w:color="auto"/>
              <w:right w:val="single" w:sz="4" w:space="0" w:color="auto"/>
            </w:tcBorders>
          </w:tcPr>
          <w:p w14:paraId="435ECB3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Кадастровый номер объекта недвижимости</w:t>
            </w:r>
          </w:p>
        </w:tc>
        <w:tc>
          <w:tcPr>
            <w:tcW w:w="2721" w:type="dxa"/>
            <w:gridSpan w:val="2"/>
            <w:tcBorders>
              <w:top w:val="single" w:sz="4" w:space="0" w:color="auto"/>
              <w:left w:val="single" w:sz="4" w:space="0" w:color="auto"/>
              <w:bottom w:val="single" w:sz="4" w:space="0" w:color="auto"/>
              <w:right w:val="single" w:sz="4" w:space="0" w:color="auto"/>
            </w:tcBorders>
          </w:tcPr>
          <w:p w14:paraId="26A5F80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4B80C92"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45E84D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1.2</w:t>
            </w:r>
          </w:p>
        </w:tc>
        <w:tc>
          <w:tcPr>
            <w:tcW w:w="5630" w:type="dxa"/>
            <w:gridSpan w:val="3"/>
            <w:tcBorders>
              <w:top w:val="single" w:sz="4" w:space="0" w:color="auto"/>
              <w:left w:val="single" w:sz="4" w:space="0" w:color="auto"/>
              <w:bottom w:val="single" w:sz="4" w:space="0" w:color="auto"/>
              <w:right w:val="single" w:sz="4" w:space="0" w:color="auto"/>
            </w:tcBorders>
          </w:tcPr>
          <w:p w14:paraId="091A12E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Рыночная стоимость объекта недвижимости, указанная в отчете об оценке рыночной стоимости</w:t>
            </w:r>
          </w:p>
        </w:tc>
        <w:tc>
          <w:tcPr>
            <w:tcW w:w="2721" w:type="dxa"/>
            <w:gridSpan w:val="2"/>
            <w:tcBorders>
              <w:top w:val="single" w:sz="4" w:space="0" w:color="auto"/>
              <w:left w:val="single" w:sz="4" w:space="0" w:color="auto"/>
              <w:bottom w:val="single" w:sz="4" w:space="0" w:color="auto"/>
              <w:right w:val="single" w:sz="4" w:space="0" w:color="auto"/>
            </w:tcBorders>
          </w:tcPr>
          <w:p w14:paraId="48530A1E"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1226A7" w14:paraId="481247D2"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3C7178E"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1.3</w:t>
            </w:r>
          </w:p>
        </w:tc>
        <w:tc>
          <w:tcPr>
            <w:tcW w:w="5630" w:type="dxa"/>
            <w:gridSpan w:val="3"/>
            <w:tcBorders>
              <w:top w:val="single" w:sz="4" w:space="0" w:color="auto"/>
              <w:left w:val="single" w:sz="4" w:space="0" w:color="auto"/>
              <w:bottom w:val="single" w:sz="4" w:space="0" w:color="auto"/>
              <w:right w:val="single" w:sz="4" w:space="0" w:color="auto"/>
            </w:tcBorders>
          </w:tcPr>
          <w:p w14:paraId="57DF663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поступления заявления</w:t>
            </w:r>
          </w:p>
        </w:tc>
        <w:tc>
          <w:tcPr>
            <w:tcW w:w="2721" w:type="dxa"/>
            <w:gridSpan w:val="2"/>
            <w:tcBorders>
              <w:top w:val="single" w:sz="4" w:space="0" w:color="auto"/>
              <w:left w:val="single" w:sz="4" w:space="0" w:color="auto"/>
              <w:bottom w:val="single" w:sz="4" w:space="0" w:color="auto"/>
              <w:right w:val="single" w:sz="4" w:space="0" w:color="auto"/>
            </w:tcBorders>
          </w:tcPr>
          <w:p w14:paraId="3062598D"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AFFB977" w14:textId="77777777" w:rsidTr="00DA5DAE">
        <w:trPr>
          <w:jc w:val="center"/>
        </w:trPr>
        <w:tc>
          <w:tcPr>
            <w:tcW w:w="9031" w:type="dxa"/>
            <w:gridSpan w:val="6"/>
            <w:tcBorders>
              <w:top w:val="single" w:sz="4" w:space="0" w:color="auto"/>
              <w:left w:val="single" w:sz="4" w:space="0" w:color="auto"/>
              <w:bottom w:val="single" w:sz="4" w:space="0" w:color="auto"/>
              <w:right w:val="single" w:sz="4" w:space="0" w:color="auto"/>
            </w:tcBorders>
          </w:tcPr>
          <w:p w14:paraId="005A15B7"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lastRenderedPageBreak/>
              <w:t>II. Сведения о заявителе, представителе заявителя, собственнике</w:t>
            </w:r>
          </w:p>
        </w:tc>
      </w:tr>
      <w:tr w:rsidR="001226A7" w:rsidRPr="00963C72" w14:paraId="40DEB3D3"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5F7AD59C"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2.1</w:t>
            </w:r>
          </w:p>
        </w:tc>
        <w:tc>
          <w:tcPr>
            <w:tcW w:w="5630" w:type="dxa"/>
            <w:gridSpan w:val="3"/>
            <w:tcBorders>
              <w:top w:val="single" w:sz="4" w:space="0" w:color="auto"/>
              <w:left w:val="single" w:sz="4" w:space="0" w:color="auto"/>
              <w:bottom w:val="single" w:sz="4" w:space="0" w:color="auto"/>
              <w:right w:val="single" w:sz="4" w:space="0" w:color="auto"/>
            </w:tcBorders>
          </w:tcPr>
          <w:p w14:paraId="06619F90"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заявителя - физического лица; наименование заявителя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2"/>
            <w:tcBorders>
              <w:top w:val="single" w:sz="4" w:space="0" w:color="auto"/>
              <w:left w:val="single" w:sz="4" w:space="0" w:color="auto"/>
              <w:bottom w:val="single" w:sz="4" w:space="0" w:color="auto"/>
              <w:right w:val="single" w:sz="4" w:space="0" w:color="auto"/>
            </w:tcBorders>
          </w:tcPr>
          <w:p w14:paraId="6A32FB47"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F253061"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5881C"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2.1.1</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636792"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Почтовый адрес заявителя и адрес электронной почты (при наличии)</w:t>
            </w:r>
          </w:p>
        </w:tc>
        <w:tc>
          <w:tcPr>
            <w:tcW w:w="2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93E3B"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60E632E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0BDD60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2.2</w:t>
            </w:r>
          </w:p>
        </w:tc>
        <w:tc>
          <w:tcPr>
            <w:tcW w:w="5630" w:type="dxa"/>
            <w:gridSpan w:val="3"/>
            <w:tcBorders>
              <w:top w:val="single" w:sz="4" w:space="0" w:color="auto"/>
              <w:left w:val="single" w:sz="4" w:space="0" w:color="auto"/>
              <w:bottom w:val="single" w:sz="4" w:space="0" w:color="auto"/>
              <w:right w:val="single" w:sz="4" w:space="0" w:color="auto"/>
            </w:tcBorders>
          </w:tcPr>
          <w:p w14:paraId="5DC792E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представителя заявителя</w:t>
            </w:r>
          </w:p>
        </w:tc>
        <w:tc>
          <w:tcPr>
            <w:tcW w:w="2721" w:type="dxa"/>
            <w:gridSpan w:val="2"/>
            <w:tcBorders>
              <w:top w:val="single" w:sz="4" w:space="0" w:color="auto"/>
              <w:left w:val="single" w:sz="4" w:space="0" w:color="auto"/>
              <w:bottom w:val="single" w:sz="4" w:space="0" w:color="auto"/>
              <w:right w:val="single" w:sz="4" w:space="0" w:color="auto"/>
            </w:tcBorders>
          </w:tcPr>
          <w:p w14:paraId="4C5B2D50"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7B0BE1E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7A3B7D6A"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2.2.1</w:t>
            </w:r>
          </w:p>
        </w:tc>
        <w:tc>
          <w:tcPr>
            <w:tcW w:w="5630" w:type="dxa"/>
            <w:gridSpan w:val="3"/>
            <w:tcBorders>
              <w:top w:val="single" w:sz="4" w:space="0" w:color="auto"/>
              <w:left w:val="single" w:sz="4" w:space="0" w:color="auto"/>
              <w:bottom w:val="single" w:sz="4" w:space="0" w:color="auto"/>
              <w:right w:val="single" w:sz="4" w:space="0" w:color="auto"/>
            </w:tcBorders>
          </w:tcPr>
          <w:p w14:paraId="57473FD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Почтовый адрес представителя заявителя и адрес электронной почты (при наличии)</w:t>
            </w:r>
          </w:p>
        </w:tc>
        <w:tc>
          <w:tcPr>
            <w:tcW w:w="2721" w:type="dxa"/>
            <w:gridSpan w:val="2"/>
            <w:tcBorders>
              <w:top w:val="single" w:sz="4" w:space="0" w:color="auto"/>
              <w:left w:val="single" w:sz="4" w:space="0" w:color="auto"/>
              <w:bottom w:val="single" w:sz="4" w:space="0" w:color="auto"/>
              <w:right w:val="single" w:sz="4" w:space="0" w:color="auto"/>
            </w:tcBorders>
          </w:tcPr>
          <w:p w14:paraId="636A2B4C"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CB9616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1E6D003"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2.3</w:t>
            </w:r>
          </w:p>
        </w:tc>
        <w:tc>
          <w:tcPr>
            <w:tcW w:w="5630" w:type="dxa"/>
            <w:gridSpan w:val="3"/>
            <w:tcBorders>
              <w:top w:val="single" w:sz="4" w:space="0" w:color="auto"/>
              <w:left w:val="single" w:sz="4" w:space="0" w:color="auto"/>
              <w:bottom w:val="single" w:sz="4" w:space="0" w:color="auto"/>
              <w:right w:val="single" w:sz="4" w:space="0" w:color="auto"/>
            </w:tcBorders>
          </w:tcPr>
          <w:p w14:paraId="5EC6BC42"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собственника – физического лица; наименование собственника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2"/>
            <w:tcBorders>
              <w:top w:val="single" w:sz="4" w:space="0" w:color="auto"/>
              <w:left w:val="single" w:sz="4" w:space="0" w:color="auto"/>
              <w:bottom w:val="single" w:sz="4" w:space="0" w:color="auto"/>
              <w:right w:val="single" w:sz="4" w:space="0" w:color="auto"/>
            </w:tcBorders>
          </w:tcPr>
          <w:p w14:paraId="0931208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510EB825"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2EDAE3D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2.3.1</w:t>
            </w:r>
          </w:p>
        </w:tc>
        <w:tc>
          <w:tcPr>
            <w:tcW w:w="5630" w:type="dxa"/>
            <w:gridSpan w:val="3"/>
            <w:tcBorders>
              <w:top w:val="single" w:sz="4" w:space="0" w:color="auto"/>
              <w:left w:val="single" w:sz="4" w:space="0" w:color="auto"/>
              <w:bottom w:val="single" w:sz="4" w:space="0" w:color="auto"/>
              <w:right w:val="single" w:sz="4" w:space="0" w:color="auto"/>
            </w:tcBorders>
          </w:tcPr>
          <w:p w14:paraId="1E63A21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Почтовый адрес собственника и адрес электронной почты (при наличии)</w:t>
            </w:r>
          </w:p>
        </w:tc>
        <w:tc>
          <w:tcPr>
            <w:tcW w:w="2721" w:type="dxa"/>
            <w:gridSpan w:val="2"/>
            <w:tcBorders>
              <w:top w:val="single" w:sz="4" w:space="0" w:color="auto"/>
              <w:left w:val="single" w:sz="4" w:space="0" w:color="auto"/>
              <w:bottom w:val="single" w:sz="4" w:space="0" w:color="auto"/>
              <w:right w:val="single" w:sz="4" w:space="0" w:color="auto"/>
            </w:tcBorders>
          </w:tcPr>
          <w:p w14:paraId="6F4F522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760E061E" w14:textId="77777777" w:rsidTr="00DA5DAE">
        <w:trPr>
          <w:jc w:val="center"/>
        </w:trPr>
        <w:tc>
          <w:tcPr>
            <w:tcW w:w="9031" w:type="dxa"/>
            <w:gridSpan w:val="6"/>
            <w:tcBorders>
              <w:top w:val="single" w:sz="4" w:space="0" w:color="auto"/>
              <w:left w:val="single" w:sz="4" w:space="0" w:color="auto"/>
              <w:bottom w:val="single" w:sz="4" w:space="0" w:color="auto"/>
              <w:right w:val="single" w:sz="4" w:space="0" w:color="auto"/>
            </w:tcBorders>
          </w:tcPr>
          <w:p w14:paraId="3CBB3C88"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III. Сведения об отчете об оценке рыночной стоимости объекта недвижимости</w:t>
            </w:r>
          </w:p>
        </w:tc>
      </w:tr>
      <w:tr w:rsidR="001226A7" w:rsidRPr="00963C72" w14:paraId="20EC5D7D"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30DAF8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3.1</w:t>
            </w:r>
          </w:p>
        </w:tc>
        <w:tc>
          <w:tcPr>
            <w:tcW w:w="5630" w:type="dxa"/>
            <w:gridSpan w:val="3"/>
            <w:tcBorders>
              <w:top w:val="single" w:sz="4" w:space="0" w:color="auto"/>
              <w:left w:val="single" w:sz="4" w:space="0" w:color="auto"/>
              <w:bottom w:val="single" w:sz="4" w:space="0" w:color="auto"/>
              <w:right w:val="single" w:sz="4" w:space="0" w:color="auto"/>
            </w:tcBorders>
          </w:tcPr>
          <w:p w14:paraId="0F128C0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Реквизиты отчета об оценке рыночной стоимости объекта недвижимости, приложенного к заявлению</w:t>
            </w:r>
          </w:p>
        </w:tc>
        <w:tc>
          <w:tcPr>
            <w:tcW w:w="2721" w:type="dxa"/>
            <w:gridSpan w:val="2"/>
            <w:tcBorders>
              <w:top w:val="single" w:sz="4" w:space="0" w:color="auto"/>
              <w:left w:val="single" w:sz="4" w:space="0" w:color="auto"/>
              <w:bottom w:val="single" w:sz="4" w:space="0" w:color="auto"/>
              <w:right w:val="single" w:sz="4" w:space="0" w:color="auto"/>
            </w:tcBorders>
          </w:tcPr>
          <w:p w14:paraId="5593C4A9"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684C43C"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26CB52F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3.2</w:t>
            </w:r>
          </w:p>
        </w:tc>
        <w:tc>
          <w:tcPr>
            <w:tcW w:w="5630" w:type="dxa"/>
            <w:gridSpan w:val="3"/>
            <w:tcBorders>
              <w:top w:val="single" w:sz="4" w:space="0" w:color="auto"/>
              <w:left w:val="single" w:sz="4" w:space="0" w:color="auto"/>
              <w:bottom w:val="single" w:sz="4" w:space="0" w:color="auto"/>
              <w:right w:val="single" w:sz="4" w:space="0" w:color="auto"/>
            </w:tcBorders>
          </w:tcPr>
          <w:p w14:paraId="61398273"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определения рыночной стоимости объекта недвижимости</w:t>
            </w:r>
          </w:p>
        </w:tc>
        <w:tc>
          <w:tcPr>
            <w:tcW w:w="2721" w:type="dxa"/>
            <w:gridSpan w:val="2"/>
            <w:tcBorders>
              <w:top w:val="single" w:sz="4" w:space="0" w:color="auto"/>
              <w:left w:val="single" w:sz="4" w:space="0" w:color="auto"/>
              <w:bottom w:val="single" w:sz="4" w:space="0" w:color="auto"/>
              <w:right w:val="single" w:sz="4" w:space="0" w:color="auto"/>
            </w:tcBorders>
          </w:tcPr>
          <w:p w14:paraId="764E57A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C0A9F41" w14:textId="77777777" w:rsidTr="00DA5DAE">
        <w:trPr>
          <w:jc w:val="center"/>
        </w:trPr>
        <w:tc>
          <w:tcPr>
            <w:tcW w:w="9031" w:type="dxa"/>
            <w:gridSpan w:val="6"/>
            <w:tcBorders>
              <w:top w:val="single" w:sz="4" w:space="0" w:color="auto"/>
              <w:left w:val="single" w:sz="4" w:space="0" w:color="auto"/>
              <w:bottom w:val="single" w:sz="4" w:space="0" w:color="auto"/>
              <w:right w:val="single" w:sz="4" w:space="0" w:color="auto"/>
            </w:tcBorders>
          </w:tcPr>
          <w:p w14:paraId="1E68F84F"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IV. Сведения об оценщиках, составивших отчет об оценке рыночной стоимости</w:t>
            </w:r>
          </w:p>
        </w:tc>
      </w:tr>
      <w:tr w:rsidR="001226A7" w:rsidRPr="00963C72" w14:paraId="1071C91A" w14:textId="77777777" w:rsidTr="00DA5DAE">
        <w:trPr>
          <w:jc w:val="center"/>
        </w:trPr>
        <w:tc>
          <w:tcPr>
            <w:tcW w:w="968" w:type="dxa"/>
            <w:gridSpan w:val="2"/>
            <w:tcBorders>
              <w:top w:val="single" w:sz="4" w:space="0" w:color="auto"/>
              <w:left w:val="single" w:sz="4" w:space="0" w:color="auto"/>
              <w:bottom w:val="single" w:sz="4" w:space="0" w:color="auto"/>
              <w:right w:val="single" w:sz="4" w:space="0" w:color="auto"/>
            </w:tcBorders>
          </w:tcPr>
          <w:p w14:paraId="7E8C4F0F"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w:t>
            </w:r>
          </w:p>
          <w:p w14:paraId="67C1F97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п/п</w:t>
            </w:r>
          </w:p>
        </w:tc>
        <w:tc>
          <w:tcPr>
            <w:tcW w:w="2534" w:type="dxa"/>
            <w:tcBorders>
              <w:top w:val="single" w:sz="4" w:space="0" w:color="auto"/>
              <w:left w:val="single" w:sz="4" w:space="0" w:color="auto"/>
              <w:bottom w:val="single" w:sz="4" w:space="0" w:color="auto"/>
              <w:right w:val="single" w:sz="4" w:space="0" w:color="auto"/>
            </w:tcBorders>
          </w:tcPr>
          <w:p w14:paraId="178C56B9"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оценщика</w:t>
            </w:r>
          </w:p>
        </w:tc>
        <w:tc>
          <w:tcPr>
            <w:tcW w:w="3770" w:type="dxa"/>
            <w:gridSpan w:val="2"/>
            <w:tcBorders>
              <w:top w:val="single" w:sz="4" w:space="0" w:color="auto"/>
              <w:left w:val="single" w:sz="4" w:space="0" w:color="auto"/>
              <w:bottom w:val="single" w:sz="4" w:space="0" w:color="auto"/>
              <w:right w:val="single" w:sz="4" w:space="0" w:color="auto"/>
            </w:tcBorders>
          </w:tcPr>
          <w:p w14:paraId="7DE7C0C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Сведения о членстве оценщика в саморегулируемой организации оценщиков</w:t>
            </w:r>
          </w:p>
        </w:tc>
        <w:tc>
          <w:tcPr>
            <w:tcW w:w="1759" w:type="dxa"/>
            <w:tcBorders>
              <w:top w:val="single" w:sz="4" w:space="0" w:color="auto"/>
              <w:left w:val="single" w:sz="4" w:space="0" w:color="auto"/>
              <w:bottom w:val="single" w:sz="4" w:space="0" w:color="auto"/>
              <w:right w:val="single" w:sz="4" w:space="0" w:color="auto"/>
            </w:tcBorders>
          </w:tcPr>
          <w:p w14:paraId="3EDBC71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Сведения о квалификационном аттестате оценщика</w:t>
            </w:r>
          </w:p>
        </w:tc>
      </w:tr>
      <w:tr w:rsidR="001226A7" w:rsidRPr="00963C72" w14:paraId="3FDA2006" w14:textId="77777777" w:rsidTr="00DA5DAE">
        <w:trPr>
          <w:jc w:val="center"/>
        </w:trPr>
        <w:tc>
          <w:tcPr>
            <w:tcW w:w="968" w:type="dxa"/>
            <w:gridSpan w:val="2"/>
            <w:tcBorders>
              <w:top w:val="single" w:sz="4" w:space="0" w:color="auto"/>
              <w:left w:val="single" w:sz="4" w:space="0" w:color="auto"/>
              <w:bottom w:val="single" w:sz="4" w:space="0" w:color="auto"/>
              <w:right w:val="single" w:sz="4" w:space="0" w:color="auto"/>
            </w:tcBorders>
          </w:tcPr>
          <w:p w14:paraId="783C94B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2534" w:type="dxa"/>
            <w:tcBorders>
              <w:top w:val="single" w:sz="4" w:space="0" w:color="auto"/>
              <w:left w:val="single" w:sz="4" w:space="0" w:color="auto"/>
              <w:bottom w:val="single" w:sz="4" w:space="0" w:color="auto"/>
              <w:right w:val="single" w:sz="4" w:space="0" w:color="auto"/>
            </w:tcBorders>
          </w:tcPr>
          <w:p w14:paraId="4721A850"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770" w:type="dxa"/>
            <w:gridSpan w:val="2"/>
            <w:tcBorders>
              <w:top w:val="single" w:sz="4" w:space="0" w:color="auto"/>
              <w:left w:val="single" w:sz="4" w:space="0" w:color="auto"/>
              <w:bottom w:val="single" w:sz="4" w:space="0" w:color="auto"/>
              <w:right w:val="single" w:sz="4" w:space="0" w:color="auto"/>
            </w:tcBorders>
          </w:tcPr>
          <w:p w14:paraId="7142E6B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1759" w:type="dxa"/>
            <w:tcBorders>
              <w:top w:val="single" w:sz="4" w:space="0" w:color="auto"/>
              <w:left w:val="single" w:sz="4" w:space="0" w:color="auto"/>
              <w:bottom w:val="single" w:sz="4" w:space="0" w:color="auto"/>
              <w:right w:val="single" w:sz="4" w:space="0" w:color="auto"/>
            </w:tcBorders>
          </w:tcPr>
          <w:p w14:paraId="2E99082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bl>
    <w:p w14:paraId="2E0B62F1"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ru-RU"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345"/>
        <w:gridCol w:w="340"/>
        <w:gridCol w:w="1361"/>
        <w:gridCol w:w="340"/>
        <w:gridCol w:w="3628"/>
      </w:tblGrid>
      <w:tr w:rsidR="001226A7" w:rsidRPr="00963C72" w14:paraId="75FC3708" w14:textId="77777777" w:rsidTr="00DA5DAE">
        <w:trPr>
          <w:jc w:val="center"/>
        </w:trPr>
        <w:tc>
          <w:tcPr>
            <w:tcW w:w="3345" w:type="dxa"/>
            <w:tcBorders>
              <w:bottom w:val="single" w:sz="4" w:space="0" w:color="auto"/>
            </w:tcBorders>
          </w:tcPr>
          <w:p w14:paraId="05DF8C73"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40" w:type="dxa"/>
          </w:tcPr>
          <w:p w14:paraId="6C1BC38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1361" w:type="dxa"/>
            <w:tcBorders>
              <w:bottom w:val="single" w:sz="4" w:space="0" w:color="auto"/>
            </w:tcBorders>
          </w:tcPr>
          <w:p w14:paraId="00293B9C"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40" w:type="dxa"/>
          </w:tcPr>
          <w:p w14:paraId="48E0853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628" w:type="dxa"/>
            <w:tcBorders>
              <w:bottom w:val="single" w:sz="4" w:space="0" w:color="auto"/>
            </w:tcBorders>
          </w:tcPr>
          <w:p w14:paraId="686496DB"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5DD48F51" w14:textId="77777777" w:rsidTr="00DA5DAE">
        <w:trPr>
          <w:jc w:val="center"/>
        </w:trPr>
        <w:tc>
          <w:tcPr>
            <w:tcW w:w="3345" w:type="dxa"/>
            <w:tcBorders>
              <w:top w:val="single" w:sz="4" w:space="0" w:color="auto"/>
            </w:tcBorders>
          </w:tcPr>
          <w:p w14:paraId="67D8283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(полное наименование должности лица, подписавшего настоящее </w:t>
            </w:r>
            <w:r w:rsidRPr="001226A7">
              <w:rPr>
                <w:rFonts w:ascii="Times New Roman" w:eastAsiaTheme="minorEastAsia" w:hAnsi="Times New Roman" w:cs="Times New Roman"/>
                <w:color w:val="000000" w:themeColor="text1"/>
                <w:sz w:val="24"/>
                <w:szCs w:val="24"/>
                <w:lang w:val="ru-RU" w:eastAsia="ru-RU"/>
              </w:rPr>
              <w:lastRenderedPageBreak/>
              <w:t>решение)</w:t>
            </w:r>
          </w:p>
        </w:tc>
        <w:tc>
          <w:tcPr>
            <w:tcW w:w="340" w:type="dxa"/>
          </w:tcPr>
          <w:p w14:paraId="6A8AA40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1361" w:type="dxa"/>
            <w:tcBorders>
              <w:top w:val="single" w:sz="4" w:space="0" w:color="auto"/>
            </w:tcBorders>
          </w:tcPr>
          <w:p w14:paraId="63C4BF7E"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(подпись)</w:t>
            </w:r>
          </w:p>
        </w:tc>
        <w:tc>
          <w:tcPr>
            <w:tcW w:w="340" w:type="dxa"/>
          </w:tcPr>
          <w:p w14:paraId="0DF34222"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628" w:type="dxa"/>
            <w:tcBorders>
              <w:top w:val="single" w:sz="4" w:space="0" w:color="auto"/>
            </w:tcBorders>
          </w:tcPr>
          <w:p w14:paraId="483CC168"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(фамилия, имя, отчество (последнее - при наличии) лица, подписавшего настоящее </w:t>
            </w:r>
            <w:r w:rsidRPr="001226A7">
              <w:rPr>
                <w:rFonts w:ascii="Times New Roman" w:eastAsiaTheme="minorEastAsia" w:hAnsi="Times New Roman" w:cs="Times New Roman"/>
                <w:color w:val="000000" w:themeColor="text1"/>
                <w:sz w:val="24"/>
                <w:szCs w:val="24"/>
                <w:lang w:val="ru-RU" w:eastAsia="ru-RU"/>
              </w:rPr>
              <w:lastRenderedPageBreak/>
              <w:t>решение)</w:t>
            </w:r>
          </w:p>
        </w:tc>
      </w:tr>
    </w:tbl>
    <w:p w14:paraId="3E8AFCC7"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ru-RU" w:eastAsia="ru-RU"/>
        </w:rPr>
      </w:pPr>
    </w:p>
    <w:p w14:paraId="75103CC6"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r w:rsidRPr="001226A7">
        <w:rPr>
          <w:rFonts w:ascii="Times New Roman" w:eastAsia="Times New Roman" w:hAnsi="Times New Roman" w:cs="Times New Roman"/>
          <w:sz w:val="24"/>
          <w:szCs w:val="20"/>
          <w:lang w:val="ru-RU" w:eastAsia="ru-RU"/>
        </w:rPr>
        <w:t>Форма № 3</w:t>
      </w:r>
    </w:p>
    <w:p w14:paraId="0AF87A02"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226A7" w:rsidRPr="00963C72" w14:paraId="354460CC" w14:textId="77777777" w:rsidTr="00DA5DAE">
        <w:tc>
          <w:tcPr>
            <w:tcW w:w="9071" w:type="dxa"/>
            <w:tcBorders>
              <w:top w:val="nil"/>
              <w:left w:val="nil"/>
              <w:bottom w:val="nil"/>
              <w:right w:val="nil"/>
            </w:tcBorders>
          </w:tcPr>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14"/>
            </w:tblGrid>
            <w:tr w:rsidR="001226A7" w:rsidRPr="00963C72" w14:paraId="195BF97C" w14:textId="77777777" w:rsidTr="00DA5DAE">
              <w:trPr>
                <w:jc w:val="center"/>
              </w:trPr>
              <w:tc>
                <w:tcPr>
                  <w:tcW w:w="9014" w:type="dxa"/>
                  <w:vAlign w:val="bottom"/>
                </w:tcPr>
                <w:p w14:paraId="796D5EC9"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Решение</w:t>
                  </w:r>
                </w:p>
                <w:p w14:paraId="73DA50D5"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об отказе в установлении кадастровой стоимости объекта недвижимости в размере его рыночной стоимости</w:t>
                  </w:r>
                </w:p>
              </w:tc>
            </w:tr>
          </w:tbl>
          <w:p w14:paraId="787ED87E"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
        </w:tc>
      </w:tr>
      <w:tr w:rsidR="001226A7" w:rsidRPr="001226A7" w14:paraId="67015419" w14:textId="77777777" w:rsidTr="00DA5DAE">
        <w:tc>
          <w:tcPr>
            <w:tcW w:w="9071" w:type="dxa"/>
            <w:tcBorders>
              <w:top w:val="nil"/>
              <w:left w:val="nil"/>
              <w:bottom w:val="nil"/>
              <w:right w:val="nil"/>
            </w:tcBorders>
          </w:tcPr>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65"/>
              <w:gridCol w:w="3402"/>
              <w:gridCol w:w="2891"/>
            </w:tblGrid>
            <w:tr w:rsidR="001226A7" w:rsidRPr="001226A7" w14:paraId="30A9C588" w14:textId="77777777" w:rsidTr="00DA5DAE">
              <w:trPr>
                <w:jc w:val="center"/>
              </w:trPr>
              <w:tc>
                <w:tcPr>
                  <w:tcW w:w="2665" w:type="dxa"/>
                </w:tcPr>
                <w:p w14:paraId="1B4231E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___________________</w:t>
                  </w:r>
                </w:p>
                <w:p w14:paraId="558027F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(номер решения)</w:t>
                  </w:r>
                </w:p>
              </w:tc>
              <w:tc>
                <w:tcPr>
                  <w:tcW w:w="3402" w:type="dxa"/>
                </w:tcPr>
                <w:p w14:paraId="3089A3B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2891" w:type="dxa"/>
                </w:tcPr>
                <w:p w14:paraId="2B5A88C9"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_______________________</w:t>
                  </w:r>
                </w:p>
                <w:p w14:paraId="4B3E50AC"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принятия решения)</w:t>
                  </w:r>
                </w:p>
              </w:tc>
            </w:tr>
          </w:tbl>
          <w:p w14:paraId="7C0BAD39"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
        </w:tc>
      </w:tr>
      <w:tr w:rsidR="001226A7" w:rsidRPr="00963C72" w14:paraId="31D2810F" w14:textId="77777777" w:rsidTr="00DA5DAE">
        <w:tc>
          <w:tcPr>
            <w:tcW w:w="9071" w:type="dxa"/>
            <w:tcBorders>
              <w:top w:val="nil"/>
              <w:left w:val="nil"/>
              <w:bottom w:val="nil"/>
              <w:right w:val="nil"/>
            </w:tcBorders>
          </w:tcPr>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957"/>
            </w:tblGrid>
            <w:tr w:rsidR="001226A7" w:rsidRPr="001226A7" w14:paraId="707CBCE2" w14:textId="77777777" w:rsidTr="00DA5DAE">
              <w:trPr>
                <w:jc w:val="center"/>
              </w:trPr>
              <w:tc>
                <w:tcPr>
                  <w:tcW w:w="8957" w:type="dxa"/>
                  <w:tcBorders>
                    <w:bottom w:val="single" w:sz="4" w:space="0" w:color="auto"/>
                  </w:tcBorders>
                  <w:vAlign w:val="center"/>
                </w:tcPr>
                <w:p w14:paraId="39042E9B"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AB81C24" w14:textId="77777777" w:rsidTr="00DA5DAE">
              <w:trPr>
                <w:jc w:val="center"/>
              </w:trPr>
              <w:tc>
                <w:tcPr>
                  <w:tcW w:w="8957" w:type="dxa"/>
                  <w:tcBorders>
                    <w:top w:val="single" w:sz="4" w:space="0" w:color="auto"/>
                  </w:tcBorders>
                </w:tcPr>
                <w:p w14:paraId="7C671C5D"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(полное наименование бюджетного учреждения, созданного субъектом Российской Федерации и наделенного полномочиями, связанными с определением кадастровой стоимости)</w:t>
                  </w:r>
                </w:p>
              </w:tc>
            </w:tr>
            <w:tr w:rsidR="001226A7" w:rsidRPr="00963C72" w14:paraId="6C5F032B" w14:textId="77777777" w:rsidTr="00DA5DAE">
              <w:trPr>
                <w:jc w:val="center"/>
              </w:trPr>
              <w:tc>
                <w:tcPr>
                  <w:tcW w:w="8957" w:type="dxa"/>
                </w:tcPr>
                <w:p w14:paraId="241C4A6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4A93F244" w14:textId="77777777" w:rsidTr="00DA5DAE">
              <w:trPr>
                <w:jc w:val="center"/>
              </w:trPr>
              <w:tc>
                <w:tcPr>
                  <w:tcW w:w="8957" w:type="dxa"/>
                  <w:vAlign w:val="center"/>
                </w:tcPr>
                <w:p w14:paraId="140979D7" w14:textId="77777777" w:rsidR="001226A7" w:rsidRPr="001226A7" w:rsidRDefault="001226A7" w:rsidP="001226A7">
                  <w:pPr>
                    <w:shd w:val="clear" w:color="auto" w:fill="FFFFFF" w:themeFill="background1"/>
                    <w:autoSpaceDE w:val="0"/>
                    <w:autoSpaceDN w:val="0"/>
                    <w:adjustRightInd w:val="0"/>
                    <w:spacing w:after="0" w:line="240" w:lineRule="auto"/>
                    <w:ind w:firstLine="283"/>
                    <w:jc w:val="both"/>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По результатам рассмотрения указанного в настоящем решении заявления об установлении кадастровой стоимости объекта недвижимости в размере его рыночной стоимости (далее - заявление) принято решение об отказе в установлении кадастровой стоимости объекта недвижимости в размере рыночной стоимости такого объекта недвижимости, содержащейся в соответствующем отчете об оценке рыночной стоимости, по основаниям, приведенным в </w:t>
                  </w:r>
                  <w:hyperlink w:anchor="Par123" w:history="1">
                    <w:r w:rsidRPr="001226A7">
                      <w:rPr>
                        <w:rFonts w:ascii="Times New Roman" w:eastAsiaTheme="minorEastAsia" w:hAnsi="Times New Roman" w:cs="Times New Roman"/>
                        <w:color w:val="000000" w:themeColor="text1"/>
                        <w:sz w:val="24"/>
                        <w:szCs w:val="24"/>
                        <w:lang w:val="ru-RU" w:eastAsia="ru-RU"/>
                      </w:rPr>
                      <w:t>разделе V</w:t>
                    </w:r>
                  </w:hyperlink>
                  <w:r w:rsidRPr="001226A7">
                    <w:rPr>
                      <w:rFonts w:ascii="Times New Roman" w:eastAsiaTheme="minorEastAsia" w:hAnsi="Times New Roman" w:cs="Times New Roman"/>
                      <w:color w:val="000000" w:themeColor="text1"/>
                      <w:sz w:val="24"/>
                      <w:szCs w:val="24"/>
                      <w:lang w:val="ru-RU" w:eastAsia="ru-RU"/>
                    </w:rPr>
                    <w:t xml:space="preserve"> настоящего решения.</w:t>
                  </w:r>
                </w:p>
              </w:tc>
            </w:tr>
          </w:tbl>
          <w:p w14:paraId="28C1E748" w14:textId="77777777" w:rsidR="001226A7" w:rsidRPr="001226A7" w:rsidRDefault="001226A7" w:rsidP="001226A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
        </w:tc>
      </w:tr>
      <w:tr w:rsidR="001226A7" w:rsidRPr="00963C72" w14:paraId="16B76A09" w14:textId="77777777" w:rsidTr="00DA5DAE">
        <w:tc>
          <w:tcPr>
            <w:tcW w:w="9071" w:type="dxa"/>
            <w:tcBorders>
              <w:top w:val="nil"/>
              <w:left w:val="nil"/>
              <w:bottom w:val="nil"/>
              <w:right w:val="nil"/>
            </w:tcBorders>
          </w:tcPr>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2611"/>
              <w:gridCol w:w="340"/>
              <w:gridCol w:w="1247"/>
              <w:gridCol w:w="340"/>
              <w:gridCol w:w="1092"/>
              <w:gridCol w:w="673"/>
              <w:gridCol w:w="2033"/>
              <w:gridCol w:w="18"/>
            </w:tblGrid>
            <w:tr w:rsidR="001226A7" w:rsidRPr="001226A7" w14:paraId="73D1266C" w14:textId="77777777" w:rsidTr="00DA5DAE">
              <w:trPr>
                <w:jc w:val="center"/>
              </w:trPr>
              <w:tc>
                <w:tcPr>
                  <w:tcW w:w="9031" w:type="dxa"/>
                  <w:gridSpan w:val="9"/>
                  <w:tcBorders>
                    <w:top w:val="single" w:sz="4" w:space="0" w:color="auto"/>
                    <w:left w:val="single" w:sz="4" w:space="0" w:color="auto"/>
                    <w:bottom w:val="single" w:sz="4" w:space="0" w:color="auto"/>
                    <w:right w:val="single" w:sz="4" w:space="0" w:color="auto"/>
                  </w:tcBorders>
                </w:tcPr>
                <w:p w14:paraId="73ADF65C"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 Общие сведения</w:t>
                  </w:r>
                </w:p>
              </w:tc>
            </w:tr>
            <w:tr w:rsidR="001226A7" w:rsidRPr="001226A7" w14:paraId="208C4CA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9BBF8F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1.1</w:t>
                  </w:r>
                </w:p>
              </w:tc>
              <w:tc>
                <w:tcPr>
                  <w:tcW w:w="5630" w:type="dxa"/>
                  <w:gridSpan w:val="5"/>
                  <w:tcBorders>
                    <w:top w:val="single" w:sz="4" w:space="0" w:color="auto"/>
                    <w:left w:val="single" w:sz="4" w:space="0" w:color="auto"/>
                    <w:bottom w:val="single" w:sz="4" w:space="0" w:color="auto"/>
                    <w:right w:val="single" w:sz="4" w:space="0" w:color="auto"/>
                  </w:tcBorders>
                </w:tcPr>
                <w:p w14:paraId="7B4A0B3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Кадастровый номер объекта недвижимости</w:t>
                  </w:r>
                </w:p>
              </w:tc>
              <w:tc>
                <w:tcPr>
                  <w:tcW w:w="2721" w:type="dxa"/>
                  <w:gridSpan w:val="3"/>
                  <w:tcBorders>
                    <w:top w:val="single" w:sz="4" w:space="0" w:color="auto"/>
                    <w:left w:val="single" w:sz="4" w:space="0" w:color="auto"/>
                    <w:bottom w:val="single" w:sz="4" w:space="0" w:color="auto"/>
                    <w:right w:val="single" w:sz="4" w:space="0" w:color="auto"/>
                  </w:tcBorders>
                </w:tcPr>
                <w:p w14:paraId="629C483E"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23B6F1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4165DCF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1.2</w:t>
                  </w:r>
                </w:p>
              </w:tc>
              <w:tc>
                <w:tcPr>
                  <w:tcW w:w="5630" w:type="dxa"/>
                  <w:gridSpan w:val="5"/>
                  <w:tcBorders>
                    <w:top w:val="single" w:sz="4" w:space="0" w:color="auto"/>
                    <w:left w:val="single" w:sz="4" w:space="0" w:color="auto"/>
                    <w:bottom w:val="single" w:sz="4" w:space="0" w:color="auto"/>
                    <w:right w:val="single" w:sz="4" w:space="0" w:color="auto"/>
                  </w:tcBorders>
                </w:tcPr>
                <w:p w14:paraId="7BD9D27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Рыночная стоимость объекта недвижимости, указанная в отчете об оценке рыночной стоимости</w:t>
                  </w:r>
                </w:p>
              </w:tc>
              <w:tc>
                <w:tcPr>
                  <w:tcW w:w="2721" w:type="dxa"/>
                  <w:gridSpan w:val="3"/>
                  <w:tcBorders>
                    <w:top w:val="single" w:sz="4" w:space="0" w:color="auto"/>
                    <w:left w:val="single" w:sz="4" w:space="0" w:color="auto"/>
                    <w:bottom w:val="single" w:sz="4" w:space="0" w:color="auto"/>
                    <w:right w:val="single" w:sz="4" w:space="0" w:color="auto"/>
                  </w:tcBorders>
                </w:tcPr>
                <w:p w14:paraId="6E6BA23A"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1226A7" w14:paraId="7ACA2A4E"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2D21FECE"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1.3</w:t>
                  </w:r>
                </w:p>
              </w:tc>
              <w:tc>
                <w:tcPr>
                  <w:tcW w:w="5630" w:type="dxa"/>
                  <w:gridSpan w:val="5"/>
                  <w:tcBorders>
                    <w:top w:val="single" w:sz="4" w:space="0" w:color="auto"/>
                    <w:left w:val="single" w:sz="4" w:space="0" w:color="auto"/>
                    <w:bottom w:val="single" w:sz="4" w:space="0" w:color="auto"/>
                    <w:right w:val="single" w:sz="4" w:space="0" w:color="auto"/>
                  </w:tcBorders>
                </w:tcPr>
                <w:p w14:paraId="0C38EDD2"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поступления заявления</w:t>
                  </w:r>
                </w:p>
              </w:tc>
              <w:tc>
                <w:tcPr>
                  <w:tcW w:w="2721" w:type="dxa"/>
                  <w:gridSpan w:val="3"/>
                  <w:tcBorders>
                    <w:top w:val="single" w:sz="4" w:space="0" w:color="auto"/>
                    <w:left w:val="single" w:sz="4" w:space="0" w:color="auto"/>
                    <w:bottom w:val="single" w:sz="4" w:space="0" w:color="auto"/>
                    <w:right w:val="single" w:sz="4" w:space="0" w:color="auto"/>
                  </w:tcBorders>
                </w:tcPr>
                <w:p w14:paraId="7F08419D"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A168AFD" w14:textId="77777777" w:rsidTr="00DA5DAE">
              <w:trPr>
                <w:jc w:val="center"/>
              </w:trPr>
              <w:tc>
                <w:tcPr>
                  <w:tcW w:w="9031" w:type="dxa"/>
                  <w:gridSpan w:val="9"/>
                  <w:tcBorders>
                    <w:top w:val="single" w:sz="4" w:space="0" w:color="auto"/>
                    <w:left w:val="single" w:sz="4" w:space="0" w:color="auto"/>
                    <w:bottom w:val="single" w:sz="4" w:space="0" w:color="auto"/>
                    <w:right w:val="single" w:sz="4" w:space="0" w:color="auto"/>
                  </w:tcBorders>
                </w:tcPr>
                <w:p w14:paraId="38C5DF5B"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II. Сведения о заявителе, представителе заявителя, собственнике</w:t>
                  </w:r>
                </w:p>
              </w:tc>
            </w:tr>
            <w:tr w:rsidR="001226A7" w:rsidRPr="00963C72" w14:paraId="4EE7A5F4"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6DDED915"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2.1</w:t>
                  </w:r>
                </w:p>
              </w:tc>
              <w:tc>
                <w:tcPr>
                  <w:tcW w:w="5630" w:type="dxa"/>
                  <w:gridSpan w:val="5"/>
                  <w:tcBorders>
                    <w:top w:val="single" w:sz="4" w:space="0" w:color="auto"/>
                    <w:left w:val="single" w:sz="4" w:space="0" w:color="auto"/>
                    <w:bottom w:val="single" w:sz="4" w:space="0" w:color="auto"/>
                    <w:right w:val="single" w:sz="4" w:space="0" w:color="auto"/>
                  </w:tcBorders>
                </w:tcPr>
                <w:p w14:paraId="193AFE4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заявителя - физического лица; наименование заявителя - юридического лица, наименование органа государственной власти, органа местного самоуправления</w:t>
                  </w:r>
                </w:p>
              </w:tc>
              <w:tc>
                <w:tcPr>
                  <w:tcW w:w="2721" w:type="dxa"/>
                  <w:gridSpan w:val="3"/>
                  <w:tcBorders>
                    <w:top w:val="single" w:sz="4" w:space="0" w:color="auto"/>
                    <w:left w:val="single" w:sz="4" w:space="0" w:color="auto"/>
                    <w:bottom w:val="single" w:sz="4" w:space="0" w:color="auto"/>
                    <w:right w:val="single" w:sz="4" w:space="0" w:color="auto"/>
                  </w:tcBorders>
                </w:tcPr>
                <w:p w14:paraId="0739C92E"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12C6110"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27D65CFB"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2.1.1</w:t>
                  </w:r>
                </w:p>
              </w:tc>
              <w:tc>
                <w:tcPr>
                  <w:tcW w:w="5630" w:type="dxa"/>
                  <w:gridSpan w:val="5"/>
                  <w:tcBorders>
                    <w:top w:val="single" w:sz="4" w:space="0" w:color="auto"/>
                    <w:left w:val="single" w:sz="4" w:space="0" w:color="auto"/>
                    <w:bottom w:val="single" w:sz="4" w:space="0" w:color="auto"/>
                    <w:right w:val="single" w:sz="4" w:space="0" w:color="auto"/>
                  </w:tcBorders>
                </w:tcPr>
                <w:p w14:paraId="65B9CCC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Почтовый адрес заявителя и адрес электронной почты (при наличии)</w:t>
                  </w:r>
                </w:p>
              </w:tc>
              <w:tc>
                <w:tcPr>
                  <w:tcW w:w="2721" w:type="dxa"/>
                  <w:gridSpan w:val="3"/>
                  <w:tcBorders>
                    <w:top w:val="single" w:sz="4" w:space="0" w:color="auto"/>
                    <w:left w:val="single" w:sz="4" w:space="0" w:color="auto"/>
                    <w:bottom w:val="single" w:sz="4" w:space="0" w:color="auto"/>
                    <w:right w:val="single" w:sz="4" w:space="0" w:color="auto"/>
                  </w:tcBorders>
                </w:tcPr>
                <w:p w14:paraId="23F17543"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14336226"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E944E8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2.2</w:t>
                  </w:r>
                </w:p>
              </w:tc>
              <w:tc>
                <w:tcPr>
                  <w:tcW w:w="5630" w:type="dxa"/>
                  <w:gridSpan w:val="5"/>
                  <w:tcBorders>
                    <w:top w:val="single" w:sz="4" w:space="0" w:color="auto"/>
                    <w:left w:val="single" w:sz="4" w:space="0" w:color="auto"/>
                    <w:bottom w:val="single" w:sz="4" w:space="0" w:color="auto"/>
                    <w:right w:val="single" w:sz="4" w:space="0" w:color="auto"/>
                  </w:tcBorders>
                </w:tcPr>
                <w:p w14:paraId="3A943402"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представителя заявителя</w:t>
                  </w:r>
                </w:p>
              </w:tc>
              <w:tc>
                <w:tcPr>
                  <w:tcW w:w="2721" w:type="dxa"/>
                  <w:gridSpan w:val="3"/>
                  <w:tcBorders>
                    <w:top w:val="single" w:sz="4" w:space="0" w:color="auto"/>
                    <w:left w:val="single" w:sz="4" w:space="0" w:color="auto"/>
                    <w:bottom w:val="single" w:sz="4" w:space="0" w:color="auto"/>
                    <w:right w:val="single" w:sz="4" w:space="0" w:color="auto"/>
                  </w:tcBorders>
                </w:tcPr>
                <w:p w14:paraId="629BF5D9"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FFF614D"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1248F6E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2.2.1</w:t>
                  </w:r>
                </w:p>
              </w:tc>
              <w:tc>
                <w:tcPr>
                  <w:tcW w:w="5630" w:type="dxa"/>
                  <w:gridSpan w:val="5"/>
                  <w:tcBorders>
                    <w:top w:val="single" w:sz="4" w:space="0" w:color="auto"/>
                    <w:left w:val="single" w:sz="4" w:space="0" w:color="auto"/>
                    <w:bottom w:val="single" w:sz="4" w:space="0" w:color="auto"/>
                    <w:right w:val="single" w:sz="4" w:space="0" w:color="auto"/>
                  </w:tcBorders>
                </w:tcPr>
                <w:p w14:paraId="14344D5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xml:space="preserve">Почтовый адрес представителя заявителя и адрес </w:t>
                  </w:r>
                  <w:r w:rsidRPr="001226A7">
                    <w:rPr>
                      <w:rFonts w:ascii="Times New Roman" w:eastAsiaTheme="minorEastAsia" w:hAnsi="Times New Roman" w:cs="Times New Roman"/>
                      <w:color w:val="000000" w:themeColor="text1"/>
                      <w:sz w:val="24"/>
                      <w:szCs w:val="24"/>
                      <w:lang w:val="ru-RU" w:eastAsia="ru-RU"/>
                    </w:rPr>
                    <w:lastRenderedPageBreak/>
                    <w:t>электронной почты (при наличии)</w:t>
                  </w:r>
                </w:p>
              </w:tc>
              <w:tc>
                <w:tcPr>
                  <w:tcW w:w="2721" w:type="dxa"/>
                  <w:gridSpan w:val="3"/>
                  <w:tcBorders>
                    <w:top w:val="single" w:sz="4" w:space="0" w:color="auto"/>
                    <w:left w:val="single" w:sz="4" w:space="0" w:color="auto"/>
                    <w:bottom w:val="single" w:sz="4" w:space="0" w:color="auto"/>
                    <w:right w:val="single" w:sz="4" w:space="0" w:color="auto"/>
                  </w:tcBorders>
                </w:tcPr>
                <w:p w14:paraId="3586D0A7"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35D8AEED"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53447727"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2.3</w:t>
                  </w:r>
                </w:p>
              </w:tc>
              <w:tc>
                <w:tcPr>
                  <w:tcW w:w="5630" w:type="dxa"/>
                  <w:gridSpan w:val="5"/>
                  <w:tcBorders>
                    <w:top w:val="single" w:sz="4" w:space="0" w:color="auto"/>
                    <w:left w:val="single" w:sz="4" w:space="0" w:color="auto"/>
                    <w:bottom w:val="single" w:sz="4" w:space="0" w:color="auto"/>
                    <w:right w:val="single" w:sz="4" w:space="0" w:color="auto"/>
                  </w:tcBorders>
                </w:tcPr>
                <w:p w14:paraId="049BE525"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собственника – физического лица; наименование собственника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2721" w:type="dxa"/>
                  <w:gridSpan w:val="3"/>
                  <w:tcBorders>
                    <w:top w:val="single" w:sz="4" w:space="0" w:color="auto"/>
                    <w:left w:val="single" w:sz="4" w:space="0" w:color="auto"/>
                    <w:bottom w:val="single" w:sz="4" w:space="0" w:color="auto"/>
                    <w:right w:val="single" w:sz="4" w:space="0" w:color="auto"/>
                  </w:tcBorders>
                </w:tcPr>
                <w:p w14:paraId="6BB264FA"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E25FD3A"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54BB8759"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2.3.1</w:t>
                  </w:r>
                </w:p>
              </w:tc>
              <w:tc>
                <w:tcPr>
                  <w:tcW w:w="5630" w:type="dxa"/>
                  <w:gridSpan w:val="5"/>
                  <w:tcBorders>
                    <w:top w:val="single" w:sz="4" w:space="0" w:color="auto"/>
                    <w:left w:val="single" w:sz="4" w:space="0" w:color="auto"/>
                    <w:bottom w:val="single" w:sz="4" w:space="0" w:color="auto"/>
                    <w:right w:val="single" w:sz="4" w:space="0" w:color="auto"/>
                  </w:tcBorders>
                </w:tcPr>
                <w:p w14:paraId="3944459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Почтовый адрес собственника и адрес электронной почты (при наличии)</w:t>
                  </w:r>
                </w:p>
              </w:tc>
              <w:tc>
                <w:tcPr>
                  <w:tcW w:w="2721" w:type="dxa"/>
                  <w:gridSpan w:val="3"/>
                  <w:tcBorders>
                    <w:top w:val="single" w:sz="4" w:space="0" w:color="auto"/>
                    <w:left w:val="single" w:sz="4" w:space="0" w:color="auto"/>
                    <w:bottom w:val="single" w:sz="4" w:space="0" w:color="auto"/>
                    <w:right w:val="single" w:sz="4" w:space="0" w:color="auto"/>
                  </w:tcBorders>
                </w:tcPr>
                <w:p w14:paraId="0B2E66AF"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9AC41EA" w14:textId="77777777" w:rsidTr="00DA5DAE">
              <w:trPr>
                <w:jc w:val="center"/>
              </w:trPr>
              <w:tc>
                <w:tcPr>
                  <w:tcW w:w="9031" w:type="dxa"/>
                  <w:gridSpan w:val="9"/>
                  <w:tcBorders>
                    <w:top w:val="single" w:sz="4" w:space="0" w:color="auto"/>
                    <w:left w:val="single" w:sz="4" w:space="0" w:color="auto"/>
                    <w:bottom w:val="single" w:sz="4" w:space="0" w:color="auto"/>
                    <w:right w:val="single" w:sz="4" w:space="0" w:color="auto"/>
                  </w:tcBorders>
                </w:tcPr>
                <w:p w14:paraId="62704FA4"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III. Сведения об отчете об оценке рыночной стоимости объекта недвижимости</w:t>
                  </w:r>
                </w:p>
              </w:tc>
            </w:tr>
            <w:tr w:rsidR="001226A7" w:rsidRPr="00963C72" w14:paraId="249DE0FF"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06960BC"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3.1</w:t>
                  </w:r>
                </w:p>
              </w:tc>
              <w:tc>
                <w:tcPr>
                  <w:tcW w:w="5630" w:type="dxa"/>
                  <w:gridSpan w:val="5"/>
                  <w:tcBorders>
                    <w:top w:val="single" w:sz="4" w:space="0" w:color="auto"/>
                    <w:left w:val="single" w:sz="4" w:space="0" w:color="auto"/>
                    <w:bottom w:val="single" w:sz="4" w:space="0" w:color="auto"/>
                    <w:right w:val="single" w:sz="4" w:space="0" w:color="auto"/>
                  </w:tcBorders>
                </w:tcPr>
                <w:p w14:paraId="55B0E503"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Реквизиты отчета об оценке рыночной стоимости объекта недвижимости, приложенного к заявлению</w:t>
                  </w:r>
                </w:p>
              </w:tc>
              <w:tc>
                <w:tcPr>
                  <w:tcW w:w="2721" w:type="dxa"/>
                  <w:gridSpan w:val="3"/>
                  <w:tcBorders>
                    <w:top w:val="single" w:sz="4" w:space="0" w:color="auto"/>
                    <w:left w:val="single" w:sz="4" w:space="0" w:color="auto"/>
                    <w:bottom w:val="single" w:sz="4" w:space="0" w:color="auto"/>
                    <w:right w:val="single" w:sz="4" w:space="0" w:color="auto"/>
                  </w:tcBorders>
                </w:tcPr>
                <w:p w14:paraId="7E4E8053"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9A64FD5"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57CD5F64"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3.2</w:t>
                  </w:r>
                </w:p>
              </w:tc>
              <w:tc>
                <w:tcPr>
                  <w:tcW w:w="5630" w:type="dxa"/>
                  <w:gridSpan w:val="5"/>
                  <w:tcBorders>
                    <w:top w:val="single" w:sz="4" w:space="0" w:color="auto"/>
                    <w:left w:val="single" w:sz="4" w:space="0" w:color="auto"/>
                    <w:bottom w:val="single" w:sz="4" w:space="0" w:color="auto"/>
                    <w:right w:val="single" w:sz="4" w:space="0" w:color="auto"/>
                  </w:tcBorders>
                </w:tcPr>
                <w:p w14:paraId="7CD1677A"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Дата определения рыночной стоимости объекта недвижимости</w:t>
                  </w:r>
                </w:p>
              </w:tc>
              <w:tc>
                <w:tcPr>
                  <w:tcW w:w="2721" w:type="dxa"/>
                  <w:gridSpan w:val="3"/>
                  <w:tcBorders>
                    <w:top w:val="single" w:sz="4" w:space="0" w:color="auto"/>
                    <w:left w:val="single" w:sz="4" w:space="0" w:color="auto"/>
                    <w:bottom w:val="single" w:sz="4" w:space="0" w:color="auto"/>
                    <w:right w:val="single" w:sz="4" w:space="0" w:color="auto"/>
                  </w:tcBorders>
                </w:tcPr>
                <w:p w14:paraId="087B9F9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6545812C" w14:textId="77777777" w:rsidTr="00DA5DAE">
              <w:trPr>
                <w:jc w:val="center"/>
              </w:trPr>
              <w:tc>
                <w:tcPr>
                  <w:tcW w:w="9031" w:type="dxa"/>
                  <w:gridSpan w:val="9"/>
                  <w:tcBorders>
                    <w:top w:val="single" w:sz="4" w:space="0" w:color="auto"/>
                    <w:left w:val="single" w:sz="4" w:space="0" w:color="auto"/>
                    <w:bottom w:val="single" w:sz="4" w:space="0" w:color="auto"/>
                    <w:right w:val="single" w:sz="4" w:space="0" w:color="auto"/>
                  </w:tcBorders>
                </w:tcPr>
                <w:p w14:paraId="4C51480A"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IV. Сведения об оценщиках, составивших отчет об оценке рыночной стоимости</w:t>
                  </w:r>
                </w:p>
              </w:tc>
            </w:tr>
            <w:tr w:rsidR="001226A7" w:rsidRPr="00963C72" w14:paraId="416EA279"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36795126"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 п/п</w:t>
                  </w:r>
                </w:p>
              </w:tc>
              <w:tc>
                <w:tcPr>
                  <w:tcW w:w="2611" w:type="dxa"/>
                  <w:tcBorders>
                    <w:top w:val="single" w:sz="4" w:space="0" w:color="auto"/>
                    <w:left w:val="single" w:sz="4" w:space="0" w:color="auto"/>
                    <w:bottom w:val="single" w:sz="4" w:space="0" w:color="auto"/>
                    <w:right w:val="single" w:sz="4" w:space="0" w:color="auto"/>
                  </w:tcBorders>
                </w:tcPr>
                <w:p w14:paraId="672AE250"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оценщика</w:t>
                  </w:r>
                </w:p>
              </w:tc>
              <w:tc>
                <w:tcPr>
                  <w:tcW w:w="3692" w:type="dxa"/>
                  <w:gridSpan w:val="5"/>
                  <w:tcBorders>
                    <w:top w:val="single" w:sz="4" w:space="0" w:color="auto"/>
                    <w:left w:val="single" w:sz="4" w:space="0" w:color="auto"/>
                    <w:bottom w:val="single" w:sz="4" w:space="0" w:color="auto"/>
                    <w:right w:val="single" w:sz="4" w:space="0" w:color="auto"/>
                  </w:tcBorders>
                </w:tcPr>
                <w:p w14:paraId="73390A26"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Сведения о членстве оценщика, в саморегулируемой организации оценщиков</w:t>
                  </w:r>
                </w:p>
              </w:tc>
              <w:tc>
                <w:tcPr>
                  <w:tcW w:w="2048" w:type="dxa"/>
                  <w:gridSpan w:val="2"/>
                  <w:tcBorders>
                    <w:top w:val="single" w:sz="4" w:space="0" w:color="auto"/>
                    <w:left w:val="single" w:sz="4" w:space="0" w:color="auto"/>
                    <w:bottom w:val="single" w:sz="4" w:space="0" w:color="auto"/>
                    <w:right w:val="single" w:sz="4" w:space="0" w:color="auto"/>
                  </w:tcBorders>
                </w:tcPr>
                <w:p w14:paraId="6E47540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Сведения о квалификационном аттестате оценщика</w:t>
                  </w:r>
                </w:p>
              </w:tc>
            </w:tr>
            <w:tr w:rsidR="001226A7" w:rsidRPr="00963C72" w14:paraId="711FD6A9" w14:textId="77777777" w:rsidTr="00DA5DAE">
              <w:trPr>
                <w:jc w:val="center"/>
              </w:trPr>
              <w:tc>
                <w:tcPr>
                  <w:tcW w:w="680" w:type="dxa"/>
                  <w:tcBorders>
                    <w:top w:val="single" w:sz="4" w:space="0" w:color="auto"/>
                    <w:left w:val="single" w:sz="4" w:space="0" w:color="auto"/>
                    <w:bottom w:val="single" w:sz="4" w:space="0" w:color="auto"/>
                    <w:right w:val="single" w:sz="4" w:space="0" w:color="auto"/>
                  </w:tcBorders>
                </w:tcPr>
                <w:p w14:paraId="4C5BDC64"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2611" w:type="dxa"/>
                  <w:tcBorders>
                    <w:top w:val="single" w:sz="4" w:space="0" w:color="auto"/>
                    <w:left w:val="single" w:sz="4" w:space="0" w:color="auto"/>
                    <w:bottom w:val="single" w:sz="4" w:space="0" w:color="auto"/>
                    <w:right w:val="single" w:sz="4" w:space="0" w:color="auto"/>
                  </w:tcBorders>
                </w:tcPr>
                <w:p w14:paraId="7B22B96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692" w:type="dxa"/>
                  <w:gridSpan w:val="5"/>
                  <w:tcBorders>
                    <w:top w:val="single" w:sz="4" w:space="0" w:color="auto"/>
                    <w:left w:val="single" w:sz="4" w:space="0" w:color="auto"/>
                    <w:bottom w:val="single" w:sz="4" w:space="0" w:color="auto"/>
                    <w:right w:val="single" w:sz="4" w:space="0" w:color="auto"/>
                  </w:tcBorders>
                </w:tcPr>
                <w:p w14:paraId="7E2F6C6C"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2048" w:type="dxa"/>
                  <w:gridSpan w:val="2"/>
                  <w:tcBorders>
                    <w:top w:val="single" w:sz="4" w:space="0" w:color="auto"/>
                    <w:left w:val="single" w:sz="4" w:space="0" w:color="auto"/>
                    <w:bottom w:val="single" w:sz="4" w:space="0" w:color="auto"/>
                    <w:right w:val="single" w:sz="4" w:space="0" w:color="auto"/>
                  </w:tcBorders>
                </w:tcPr>
                <w:p w14:paraId="7C5F5A80"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223450CD" w14:textId="77777777" w:rsidTr="00DA5DAE">
              <w:trPr>
                <w:jc w:val="center"/>
              </w:trPr>
              <w:tc>
                <w:tcPr>
                  <w:tcW w:w="9031" w:type="dxa"/>
                  <w:gridSpan w:val="9"/>
                  <w:tcBorders>
                    <w:top w:val="single" w:sz="4" w:space="0" w:color="auto"/>
                    <w:left w:val="single" w:sz="4" w:space="0" w:color="auto"/>
                    <w:bottom w:val="single" w:sz="4" w:space="0" w:color="auto"/>
                    <w:right w:val="single" w:sz="4" w:space="0" w:color="auto"/>
                  </w:tcBorders>
                </w:tcPr>
                <w:p w14:paraId="6D7AFC77" w14:textId="77777777" w:rsidR="001226A7" w:rsidRPr="001226A7" w:rsidRDefault="001226A7" w:rsidP="001226A7">
                  <w:pPr>
                    <w:shd w:val="clear" w:color="auto" w:fill="FFFFFF" w:themeFill="background1"/>
                    <w:autoSpaceDE w:val="0"/>
                    <w:autoSpaceDN w:val="0"/>
                    <w:adjustRightInd w:val="0"/>
                    <w:spacing w:after="0" w:line="240" w:lineRule="auto"/>
                    <w:jc w:val="center"/>
                    <w:outlineLvl w:val="1"/>
                    <w:rPr>
                      <w:rFonts w:ascii="Times New Roman" w:eastAsiaTheme="minorEastAsia" w:hAnsi="Times New Roman" w:cs="Times New Roman"/>
                      <w:color w:val="000000" w:themeColor="text1"/>
                      <w:sz w:val="24"/>
                      <w:szCs w:val="24"/>
                      <w:lang w:val="ru-RU" w:eastAsia="ru-RU"/>
                    </w:rPr>
                  </w:pPr>
                  <w:bookmarkStart w:id="10" w:name="Par123"/>
                  <w:bookmarkEnd w:id="10"/>
                  <w:r w:rsidRPr="001226A7">
                    <w:rPr>
                      <w:rFonts w:ascii="Times New Roman" w:eastAsiaTheme="minorEastAsia" w:hAnsi="Times New Roman" w:cs="Times New Roman"/>
                      <w:color w:val="000000" w:themeColor="text1"/>
                      <w:sz w:val="24"/>
                      <w:szCs w:val="24"/>
                      <w:lang w:val="ru-RU" w:eastAsia="ru-RU"/>
                    </w:rPr>
                    <w:t>V. Причины, послужившие основанием для принятия решения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w:t>
                  </w:r>
                </w:p>
              </w:tc>
            </w:tr>
            <w:tr w:rsidR="001226A7" w:rsidRPr="00963C72" w14:paraId="18A80C2C" w14:textId="77777777" w:rsidTr="00DA5DAE">
              <w:trPr>
                <w:jc w:val="center"/>
              </w:trPr>
              <w:tc>
                <w:tcPr>
                  <w:tcW w:w="9031" w:type="dxa"/>
                  <w:gridSpan w:val="9"/>
                  <w:tcBorders>
                    <w:left w:val="single" w:sz="4" w:space="0" w:color="auto"/>
                    <w:bottom w:val="single" w:sz="4" w:space="0" w:color="auto"/>
                    <w:right w:val="single" w:sz="4" w:space="0" w:color="auto"/>
                  </w:tcBorders>
                </w:tcPr>
                <w:p w14:paraId="4C0C8DC8"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5CBA1578" w14:textId="77777777" w:rsidTr="00DA5DAE">
              <w:trPr>
                <w:gridAfter w:val="1"/>
                <w:wAfter w:w="18" w:type="dxa"/>
                <w:jc w:val="center"/>
              </w:trPr>
              <w:tc>
                <w:tcPr>
                  <w:tcW w:w="3288" w:type="dxa"/>
                  <w:gridSpan w:val="2"/>
                  <w:tcBorders>
                    <w:bottom w:val="single" w:sz="4" w:space="0" w:color="auto"/>
                  </w:tcBorders>
                </w:tcPr>
                <w:p w14:paraId="01E7B7A6"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40" w:type="dxa"/>
                </w:tcPr>
                <w:p w14:paraId="317D0F9B"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1247" w:type="dxa"/>
                  <w:tcBorders>
                    <w:bottom w:val="single" w:sz="4" w:space="0" w:color="auto"/>
                  </w:tcBorders>
                </w:tcPr>
                <w:p w14:paraId="25CC7EE9"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40" w:type="dxa"/>
                </w:tcPr>
                <w:p w14:paraId="312D73B5"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798" w:type="dxa"/>
                  <w:gridSpan w:val="3"/>
                  <w:tcBorders>
                    <w:bottom w:val="single" w:sz="4" w:space="0" w:color="auto"/>
                  </w:tcBorders>
                </w:tcPr>
                <w:p w14:paraId="37BCB009"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r>
            <w:tr w:rsidR="001226A7" w:rsidRPr="00963C72" w14:paraId="035579BE" w14:textId="77777777" w:rsidTr="00DA5DAE">
              <w:trPr>
                <w:gridAfter w:val="1"/>
                <w:wAfter w:w="18" w:type="dxa"/>
                <w:jc w:val="center"/>
              </w:trPr>
              <w:tc>
                <w:tcPr>
                  <w:tcW w:w="3288" w:type="dxa"/>
                  <w:gridSpan w:val="2"/>
                  <w:tcBorders>
                    <w:top w:val="single" w:sz="4" w:space="0" w:color="auto"/>
                  </w:tcBorders>
                </w:tcPr>
                <w:p w14:paraId="69D69261"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(полное наименование должности лица, подписавшего настоящее решение)</w:t>
                  </w:r>
                </w:p>
              </w:tc>
              <w:tc>
                <w:tcPr>
                  <w:tcW w:w="340" w:type="dxa"/>
                </w:tcPr>
                <w:p w14:paraId="67BA81C1"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1247" w:type="dxa"/>
                  <w:tcBorders>
                    <w:top w:val="single" w:sz="4" w:space="0" w:color="auto"/>
                  </w:tcBorders>
                </w:tcPr>
                <w:p w14:paraId="7910C63E"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(подпись)</w:t>
                  </w:r>
                </w:p>
              </w:tc>
              <w:tc>
                <w:tcPr>
                  <w:tcW w:w="340" w:type="dxa"/>
                </w:tcPr>
                <w:p w14:paraId="13921F67" w14:textId="77777777" w:rsidR="001226A7" w:rsidRPr="001226A7" w:rsidRDefault="001226A7" w:rsidP="001226A7">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0000" w:themeColor="text1"/>
                      <w:sz w:val="24"/>
                      <w:szCs w:val="24"/>
                      <w:lang w:val="ru-RU" w:eastAsia="ru-RU"/>
                    </w:rPr>
                  </w:pPr>
                </w:p>
              </w:tc>
              <w:tc>
                <w:tcPr>
                  <w:tcW w:w="3798" w:type="dxa"/>
                  <w:gridSpan w:val="3"/>
                  <w:tcBorders>
                    <w:top w:val="single" w:sz="4" w:space="0" w:color="auto"/>
                  </w:tcBorders>
                </w:tcPr>
                <w:p w14:paraId="67CB7507" w14:textId="77777777" w:rsidR="001226A7" w:rsidRPr="001226A7" w:rsidRDefault="001226A7" w:rsidP="001226A7">
                  <w:pPr>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val="ru-RU" w:eastAsia="ru-RU"/>
                    </w:rPr>
                  </w:pPr>
                  <w:r w:rsidRPr="001226A7">
                    <w:rPr>
                      <w:rFonts w:ascii="Times New Roman" w:eastAsiaTheme="minorEastAsia" w:hAnsi="Times New Roman" w:cs="Times New Roman"/>
                      <w:color w:val="000000" w:themeColor="text1"/>
                      <w:sz w:val="24"/>
                      <w:szCs w:val="24"/>
                      <w:lang w:val="ru-RU" w:eastAsia="ru-RU"/>
                    </w:rPr>
                    <w:t>(фамилия, имя, отчество (последнее - при наличии) лица, подписавшего настоящее решение)</w:t>
                  </w:r>
                </w:p>
              </w:tc>
            </w:tr>
          </w:tbl>
          <w:p w14:paraId="012C2C98" w14:textId="77777777" w:rsidR="001226A7" w:rsidRPr="001226A7" w:rsidRDefault="001226A7" w:rsidP="001226A7">
            <w:pPr>
              <w:shd w:val="clear" w:color="auto" w:fill="FFFFFF" w:themeFill="background1"/>
              <w:spacing w:after="0" w:line="240" w:lineRule="auto"/>
              <w:rPr>
                <w:rFonts w:ascii="Times New Roman" w:eastAsia="Times New Roman" w:hAnsi="Times New Roman" w:cs="Times New Roman"/>
                <w:sz w:val="20"/>
                <w:szCs w:val="20"/>
                <w:lang w:val="ru-RU" w:eastAsia="ru-RU"/>
              </w:rPr>
            </w:pPr>
          </w:p>
        </w:tc>
      </w:tr>
    </w:tbl>
    <w:p w14:paraId="156B9232" w14:textId="77777777" w:rsid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519771AF" w14:textId="77777777" w:rsidR="00F34ACE" w:rsidRDefault="00F34ACE"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75273523" w14:textId="77777777" w:rsidR="00F34ACE" w:rsidRDefault="00F34ACE"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201EDE69" w14:textId="77777777" w:rsidR="00F34ACE" w:rsidRDefault="00F34ACE"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5598D272" w14:textId="77777777" w:rsidR="00F34ACE" w:rsidRDefault="00F34ACE"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1B57D138" w14:textId="77777777" w:rsidR="00F34ACE" w:rsidRPr="001226A7" w:rsidRDefault="00F34ACE"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5AD44C9C"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p>
    <w:p w14:paraId="1D8BE6F6" w14:textId="77777777" w:rsidR="001226A7" w:rsidRPr="001226A7" w:rsidRDefault="001226A7" w:rsidP="001226A7">
      <w:pPr>
        <w:widowControl w:val="0"/>
        <w:shd w:val="clear" w:color="auto" w:fill="FFFFFF" w:themeFill="background1"/>
        <w:autoSpaceDE w:val="0"/>
        <w:autoSpaceDN w:val="0"/>
        <w:spacing w:after="0" w:line="240" w:lineRule="auto"/>
        <w:jc w:val="right"/>
        <w:outlineLvl w:val="3"/>
        <w:rPr>
          <w:rFonts w:ascii="Times New Roman" w:eastAsia="Times New Roman" w:hAnsi="Times New Roman" w:cs="Times New Roman"/>
          <w:sz w:val="24"/>
          <w:szCs w:val="20"/>
          <w:lang w:val="ru-RU" w:eastAsia="ru-RU"/>
        </w:rPr>
      </w:pPr>
      <w:bookmarkStart w:id="11" w:name="Расписка"/>
      <w:r w:rsidRPr="001226A7">
        <w:rPr>
          <w:rFonts w:ascii="Times New Roman" w:eastAsia="Times New Roman" w:hAnsi="Times New Roman" w:cs="Times New Roman"/>
          <w:sz w:val="24"/>
          <w:szCs w:val="20"/>
          <w:lang w:val="ru-RU" w:eastAsia="ru-RU"/>
        </w:rPr>
        <w:lastRenderedPageBreak/>
        <w:t>Форма № 4</w:t>
      </w:r>
    </w:p>
    <w:bookmarkEnd w:id="11"/>
    <w:p w14:paraId="1B2824EA" w14:textId="77777777" w:rsidR="001226A7" w:rsidRPr="001226A7" w:rsidRDefault="001226A7" w:rsidP="001226A7">
      <w:pPr>
        <w:widowControl w:val="0"/>
        <w:shd w:val="clear" w:color="auto" w:fill="FFFFFF" w:themeFill="background1"/>
        <w:autoSpaceDE w:val="0"/>
        <w:autoSpaceDN w:val="0"/>
        <w:spacing w:after="0" w:line="240" w:lineRule="auto"/>
        <w:jc w:val="right"/>
        <w:rPr>
          <w:rFonts w:ascii="Times New Roman" w:eastAsiaTheme="minorEastAsia" w:hAnsi="Times New Roman" w:cs="Times New Roman"/>
          <w:color w:val="000000" w:themeColor="text1"/>
          <w:sz w:val="24"/>
          <w:lang w:val="ru-RU" w:eastAsia="ru-RU"/>
        </w:rPr>
      </w:pPr>
    </w:p>
    <w:p w14:paraId="6E1CEBA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bookmarkStart w:id="12" w:name="P797"/>
      <w:bookmarkEnd w:id="12"/>
      <w:r w:rsidRPr="001226A7">
        <w:rPr>
          <w:rFonts w:ascii="Courier New" w:eastAsiaTheme="minorEastAsia" w:hAnsi="Courier New" w:cs="Courier New"/>
          <w:color w:val="000000" w:themeColor="text1"/>
          <w:sz w:val="20"/>
          <w:lang w:val="ru-RU" w:eastAsia="ru-RU"/>
        </w:rPr>
        <w:t xml:space="preserve">                                 РАСПИСКА</w:t>
      </w:r>
    </w:p>
    <w:p w14:paraId="6689BD9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в приеме документов о предоставлении государственной услуги</w:t>
      </w:r>
    </w:p>
    <w:p w14:paraId="4D3BF66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«Рассмотрение заявления об установлении кадастровой стоимости объекта недвижимости в размере его рыночной стоимости «</w:t>
      </w:r>
    </w:p>
    <w:p w14:paraId="106849A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0BDF222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 обращения: __________________________</w:t>
      </w:r>
    </w:p>
    <w:p w14:paraId="0A2EF84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Ф.И.О. представившего обращение: ______________________________________</w:t>
      </w:r>
    </w:p>
    <w:p w14:paraId="46F6C2A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Кадастровый номер/адрес объекта: ______________________________________</w:t>
      </w:r>
    </w:p>
    <w:p w14:paraId="0395A5B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Телефон представившего обращение: _____________________________________</w:t>
      </w:r>
    </w:p>
    <w:p w14:paraId="1F02D6F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14"/>
        <w:gridCol w:w="1644"/>
        <w:gridCol w:w="963"/>
        <w:gridCol w:w="1587"/>
        <w:gridCol w:w="850"/>
      </w:tblGrid>
      <w:tr w:rsidR="001226A7" w:rsidRPr="001226A7" w14:paraId="2A0409FB" w14:textId="77777777" w:rsidTr="00DA5DAE">
        <w:tc>
          <w:tcPr>
            <w:tcW w:w="510" w:type="dxa"/>
            <w:vMerge w:val="restart"/>
          </w:tcPr>
          <w:p w14:paraId="4AFD7CC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 п. п.</w:t>
            </w:r>
          </w:p>
        </w:tc>
        <w:tc>
          <w:tcPr>
            <w:tcW w:w="3514" w:type="dxa"/>
            <w:vMerge w:val="restart"/>
          </w:tcPr>
          <w:p w14:paraId="79A896DC"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Наименование и реквизиты документа</w:t>
            </w:r>
          </w:p>
        </w:tc>
        <w:tc>
          <w:tcPr>
            <w:tcW w:w="2607" w:type="dxa"/>
            <w:gridSpan w:val="2"/>
          </w:tcPr>
          <w:p w14:paraId="53B07B7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Количество экземпляров</w:t>
            </w:r>
          </w:p>
        </w:tc>
        <w:tc>
          <w:tcPr>
            <w:tcW w:w="2437" w:type="dxa"/>
            <w:gridSpan w:val="2"/>
          </w:tcPr>
          <w:p w14:paraId="347C924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Количество листов</w:t>
            </w:r>
          </w:p>
        </w:tc>
      </w:tr>
      <w:tr w:rsidR="001226A7" w:rsidRPr="001226A7" w14:paraId="1C07576F" w14:textId="77777777" w:rsidTr="00DA5DAE">
        <w:tc>
          <w:tcPr>
            <w:tcW w:w="510" w:type="dxa"/>
            <w:vMerge/>
          </w:tcPr>
          <w:p w14:paraId="77FF9C66"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3514" w:type="dxa"/>
            <w:vMerge/>
          </w:tcPr>
          <w:p w14:paraId="241FFA6E" w14:textId="77777777" w:rsidR="001226A7" w:rsidRPr="001226A7" w:rsidRDefault="001226A7" w:rsidP="001226A7">
            <w:pPr>
              <w:widowControl w:val="0"/>
              <w:shd w:val="clear" w:color="auto" w:fill="FFFFFF" w:themeFill="background1"/>
              <w:autoSpaceDE w:val="0"/>
              <w:autoSpaceDN w:val="0"/>
              <w:spacing w:after="0" w:line="240" w:lineRule="auto"/>
              <w:rPr>
                <w:rFonts w:ascii="Times New Roman" w:eastAsiaTheme="minorEastAsia" w:hAnsi="Times New Roman" w:cs="Times New Roman"/>
                <w:color w:val="000000" w:themeColor="text1"/>
                <w:sz w:val="24"/>
                <w:lang w:val="ru-RU" w:eastAsia="ru-RU"/>
              </w:rPr>
            </w:pPr>
          </w:p>
        </w:tc>
        <w:tc>
          <w:tcPr>
            <w:tcW w:w="1644" w:type="dxa"/>
          </w:tcPr>
          <w:p w14:paraId="79D70DB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Подлинных</w:t>
            </w:r>
          </w:p>
        </w:tc>
        <w:tc>
          <w:tcPr>
            <w:tcW w:w="963" w:type="dxa"/>
          </w:tcPr>
          <w:p w14:paraId="4A366226"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Копий</w:t>
            </w:r>
          </w:p>
        </w:tc>
        <w:tc>
          <w:tcPr>
            <w:tcW w:w="1587" w:type="dxa"/>
          </w:tcPr>
          <w:p w14:paraId="23603408"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Подлинных</w:t>
            </w:r>
          </w:p>
        </w:tc>
        <w:tc>
          <w:tcPr>
            <w:tcW w:w="850" w:type="dxa"/>
          </w:tcPr>
          <w:p w14:paraId="3CB8E3C9"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r w:rsidRPr="001226A7">
              <w:rPr>
                <w:rFonts w:ascii="Times New Roman" w:eastAsiaTheme="minorEastAsia" w:hAnsi="Times New Roman" w:cs="Times New Roman"/>
                <w:color w:val="000000" w:themeColor="text1"/>
                <w:sz w:val="24"/>
                <w:lang w:val="ru-RU" w:eastAsia="ru-RU"/>
              </w:rPr>
              <w:t>Копий</w:t>
            </w:r>
          </w:p>
        </w:tc>
      </w:tr>
      <w:tr w:rsidR="001226A7" w:rsidRPr="001226A7" w14:paraId="07D445C9" w14:textId="77777777" w:rsidTr="00DA5DAE">
        <w:tc>
          <w:tcPr>
            <w:tcW w:w="510" w:type="dxa"/>
          </w:tcPr>
          <w:p w14:paraId="60B206C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3514" w:type="dxa"/>
          </w:tcPr>
          <w:p w14:paraId="28B9F44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tc>
        <w:tc>
          <w:tcPr>
            <w:tcW w:w="1644" w:type="dxa"/>
          </w:tcPr>
          <w:p w14:paraId="00DC28C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963" w:type="dxa"/>
          </w:tcPr>
          <w:p w14:paraId="1915E304"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1587" w:type="dxa"/>
          </w:tcPr>
          <w:p w14:paraId="77B2E02D"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c>
          <w:tcPr>
            <w:tcW w:w="850" w:type="dxa"/>
          </w:tcPr>
          <w:p w14:paraId="244F0DE1" w14:textId="77777777" w:rsidR="001226A7" w:rsidRPr="001226A7" w:rsidRDefault="001226A7" w:rsidP="001226A7">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color w:val="000000" w:themeColor="text1"/>
                <w:sz w:val="24"/>
                <w:lang w:val="ru-RU" w:eastAsia="ru-RU"/>
              </w:rPr>
            </w:pPr>
          </w:p>
        </w:tc>
      </w:tr>
    </w:tbl>
    <w:p w14:paraId="7585E9B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color w:val="000000" w:themeColor="text1"/>
          <w:sz w:val="24"/>
          <w:lang w:val="ru-RU" w:eastAsia="ru-RU"/>
        </w:rPr>
      </w:pPr>
    </w:p>
    <w:p w14:paraId="2D63E613"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____________________________________________/__________/___________________</w:t>
      </w:r>
    </w:p>
    <w:p w14:paraId="6C7E439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должность сотрудника, принявшего документы    подпись        Ф.И.О.</w:t>
      </w:r>
    </w:p>
    <w:p w14:paraId="42F3C5C8"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_________________________</w:t>
      </w:r>
    </w:p>
    <w:p w14:paraId="1CF75FE7"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дата выдачи расписки</w:t>
      </w:r>
    </w:p>
    <w:p w14:paraId="5926D70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421393D6"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Способ   </w:t>
      </w:r>
      <w:proofErr w:type="gramStart"/>
      <w:r w:rsidRPr="001226A7">
        <w:rPr>
          <w:rFonts w:ascii="Courier New" w:eastAsiaTheme="minorEastAsia" w:hAnsi="Courier New" w:cs="Courier New"/>
          <w:color w:val="000000" w:themeColor="text1"/>
          <w:sz w:val="20"/>
          <w:lang w:val="ru-RU" w:eastAsia="ru-RU"/>
        </w:rPr>
        <w:t>получения  результата</w:t>
      </w:r>
      <w:proofErr w:type="gramEnd"/>
      <w:r w:rsidRPr="001226A7">
        <w:rPr>
          <w:rFonts w:ascii="Courier New" w:eastAsiaTheme="minorEastAsia" w:hAnsi="Courier New" w:cs="Courier New"/>
          <w:color w:val="000000" w:themeColor="text1"/>
          <w:sz w:val="20"/>
          <w:lang w:val="ru-RU" w:eastAsia="ru-RU"/>
        </w:rPr>
        <w:t xml:space="preserve">  предоставления  услуги  (выберите  один  из</w:t>
      </w:r>
    </w:p>
    <w:p w14:paraId="041B5B5A"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следующих вариантов):</w:t>
      </w:r>
    </w:p>
    <w:p w14:paraId="288C40A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2799CA1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Лично:</w:t>
      </w:r>
    </w:p>
    <w:p w14:paraId="51E9E83C"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w:t>
      </w:r>
    </w:p>
    <w:p w14:paraId="157F1B8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 в МФЦ</w:t>
      </w:r>
    </w:p>
    <w:p w14:paraId="484F690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297BFADF"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w:t>
      </w:r>
    </w:p>
    <w:p w14:paraId="1453F6A2"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 в Учреждении</w:t>
      </w:r>
    </w:p>
    <w:p w14:paraId="74297279"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7519930D"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w:t>
      </w:r>
    </w:p>
    <w:p w14:paraId="712B46BE"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 Почтовым отправлением по адресу: ___________________________</w:t>
      </w:r>
    </w:p>
    <w:p w14:paraId="2445CBF4"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24AE1CE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w:t>
      </w:r>
    </w:p>
    <w:p w14:paraId="46973B15"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 По адресу электронной почты: _______________________________</w:t>
      </w:r>
    </w:p>
    <w:p w14:paraId="32C26FD1"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p>
    <w:p w14:paraId="684880F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____________/___________________________________</w:t>
      </w:r>
    </w:p>
    <w:p w14:paraId="40875320" w14:textId="77777777" w:rsidR="001226A7" w:rsidRPr="001226A7" w:rsidRDefault="001226A7" w:rsidP="001226A7">
      <w:pPr>
        <w:widowControl w:val="0"/>
        <w:shd w:val="clear" w:color="auto" w:fill="FFFFFF" w:themeFill="background1"/>
        <w:autoSpaceDE w:val="0"/>
        <w:autoSpaceDN w:val="0"/>
        <w:spacing w:after="0" w:line="240" w:lineRule="auto"/>
        <w:jc w:val="both"/>
        <w:rPr>
          <w:rFonts w:ascii="Courier New" w:eastAsiaTheme="minorEastAsia" w:hAnsi="Courier New" w:cs="Courier New"/>
          <w:color w:val="000000" w:themeColor="text1"/>
          <w:sz w:val="20"/>
          <w:lang w:val="ru-RU" w:eastAsia="ru-RU"/>
        </w:rPr>
      </w:pPr>
      <w:r w:rsidRPr="001226A7">
        <w:rPr>
          <w:rFonts w:ascii="Courier New" w:eastAsiaTheme="minorEastAsia" w:hAnsi="Courier New" w:cs="Courier New"/>
          <w:color w:val="000000" w:themeColor="text1"/>
          <w:sz w:val="20"/>
          <w:lang w:val="ru-RU" w:eastAsia="ru-RU"/>
        </w:rPr>
        <w:t xml:space="preserve">                            (подпись) (Ф.И.О. представившего заявление (обращение))</w:t>
      </w:r>
    </w:p>
    <w:p w14:paraId="228CC799" w14:textId="77777777" w:rsidR="001226A7" w:rsidRPr="001226A7" w:rsidRDefault="001226A7" w:rsidP="001226A7">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4"/>
          <w:szCs w:val="20"/>
          <w:lang w:val="ru-RU" w:eastAsia="ru-RU"/>
        </w:rPr>
      </w:pPr>
    </w:p>
    <w:p w14:paraId="0DD1EB50" w14:textId="77777777" w:rsidR="001226A7" w:rsidRPr="001226A7" w:rsidRDefault="001226A7" w:rsidP="001226A7">
      <w:pPr>
        <w:shd w:val="clear" w:color="auto" w:fill="FFFFFF" w:themeFill="background1"/>
        <w:spacing w:after="0" w:line="240" w:lineRule="auto"/>
        <w:rPr>
          <w:rFonts w:ascii="Times New Roman" w:eastAsia="Times New Roman" w:hAnsi="Times New Roman" w:cs="Times New Roman"/>
          <w:sz w:val="24"/>
          <w:szCs w:val="20"/>
          <w:lang w:val="ru-RU" w:eastAsia="ru-RU"/>
        </w:rPr>
      </w:pPr>
    </w:p>
    <w:p w14:paraId="1AE47848" w14:textId="77777777" w:rsidR="001226A7" w:rsidRPr="0043276F" w:rsidRDefault="001226A7" w:rsidP="0043276F">
      <w:pPr>
        <w:widowControl w:val="0"/>
        <w:shd w:val="clear" w:color="auto" w:fill="FFFFFF" w:themeFill="background1"/>
        <w:autoSpaceDE w:val="0"/>
        <w:autoSpaceDN w:val="0"/>
        <w:spacing w:after="0" w:line="240" w:lineRule="auto"/>
        <w:jc w:val="right"/>
        <w:rPr>
          <w:rFonts w:ascii="Times New Roman" w:eastAsia="Times New Roman" w:hAnsi="Times New Roman" w:cs="Times New Roman"/>
          <w:sz w:val="24"/>
          <w:szCs w:val="20"/>
          <w:lang w:val="ru-RU" w:eastAsia="ru-RU"/>
        </w:rPr>
      </w:pPr>
    </w:p>
    <w:sectPr w:rsidR="001226A7" w:rsidRPr="0043276F" w:rsidSect="001226A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238"/>
    <w:multiLevelType w:val="multilevel"/>
    <w:tmpl w:val="3620D2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C45D7"/>
    <w:multiLevelType w:val="hybridMultilevel"/>
    <w:tmpl w:val="F2FAE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C34B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C5032A"/>
    <w:multiLevelType w:val="hybridMultilevel"/>
    <w:tmpl w:val="230CF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A479D"/>
    <w:multiLevelType w:val="hybridMultilevel"/>
    <w:tmpl w:val="0ED693C4"/>
    <w:lvl w:ilvl="0" w:tplc="C8084E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B66B1D"/>
    <w:multiLevelType w:val="hybridMultilevel"/>
    <w:tmpl w:val="35EAA958"/>
    <w:lvl w:ilvl="0" w:tplc="989AE3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8BA77F0"/>
    <w:multiLevelType w:val="hybridMultilevel"/>
    <w:tmpl w:val="08642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962711">
    <w:abstractNumId w:val="4"/>
  </w:num>
  <w:num w:numId="2" w16cid:durableId="2001230456">
    <w:abstractNumId w:val="2"/>
  </w:num>
  <w:num w:numId="3" w16cid:durableId="697392004">
    <w:abstractNumId w:val="0"/>
  </w:num>
  <w:num w:numId="4" w16cid:durableId="512379173">
    <w:abstractNumId w:val="6"/>
  </w:num>
  <w:num w:numId="5" w16cid:durableId="529104382">
    <w:abstractNumId w:val="1"/>
  </w:num>
  <w:num w:numId="6" w16cid:durableId="168373120">
    <w:abstractNumId w:val="3"/>
  </w:num>
  <w:num w:numId="7" w16cid:durableId="733743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2AF1"/>
    <w:rsid w:val="000001D3"/>
    <w:rsid w:val="00004873"/>
    <w:rsid w:val="000101FD"/>
    <w:rsid w:val="000259EE"/>
    <w:rsid w:val="0002738C"/>
    <w:rsid w:val="00033EA5"/>
    <w:rsid w:val="000366AA"/>
    <w:rsid w:val="00050898"/>
    <w:rsid w:val="00061B09"/>
    <w:rsid w:val="0006564D"/>
    <w:rsid w:val="00097429"/>
    <w:rsid w:val="000A514A"/>
    <w:rsid w:val="000B6871"/>
    <w:rsid w:val="000B7887"/>
    <w:rsid w:val="000C0980"/>
    <w:rsid w:val="000D4D6E"/>
    <w:rsid w:val="0011068D"/>
    <w:rsid w:val="001144F1"/>
    <w:rsid w:val="001226A7"/>
    <w:rsid w:val="001402A1"/>
    <w:rsid w:val="001552FF"/>
    <w:rsid w:val="00170138"/>
    <w:rsid w:val="001821F6"/>
    <w:rsid w:val="00184849"/>
    <w:rsid w:val="00192780"/>
    <w:rsid w:val="001A27EA"/>
    <w:rsid w:val="001B0504"/>
    <w:rsid w:val="001D26E1"/>
    <w:rsid w:val="001D4C85"/>
    <w:rsid w:val="001E5657"/>
    <w:rsid w:val="002179FA"/>
    <w:rsid w:val="0022377D"/>
    <w:rsid w:val="002361FC"/>
    <w:rsid w:val="0025338E"/>
    <w:rsid w:val="00267759"/>
    <w:rsid w:val="002845B8"/>
    <w:rsid w:val="00285858"/>
    <w:rsid w:val="00291A53"/>
    <w:rsid w:val="002B38CC"/>
    <w:rsid w:val="002C78FF"/>
    <w:rsid w:val="002D7CC6"/>
    <w:rsid w:val="002F16B9"/>
    <w:rsid w:val="00312110"/>
    <w:rsid w:val="00320722"/>
    <w:rsid w:val="003232E5"/>
    <w:rsid w:val="00326486"/>
    <w:rsid w:val="00334992"/>
    <w:rsid w:val="00340502"/>
    <w:rsid w:val="00350E16"/>
    <w:rsid w:val="0035478B"/>
    <w:rsid w:val="00355487"/>
    <w:rsid w:val="00362B5C"/>
    <w:rsid w:val="00371AE2"/>
    <w:rsid w:val="00373F06"/>
    <w:rsid w:val="00385C12"/>
    <w:rsid w:val="003906AB"/>
    <w:rsid w:val="003A097B"/>
    <w:rsid w:val="003A2D6B"/>
    <w:rsid w:val="003C7407"/>
    <w:rsid w:val="003D12ED"/>
    <w:rsid w:val="003D188F"/>
    <w:rsid w:val="003D26AB"/>
    <w:rsid w:val="003E051E"/>
    <w:rsid w:val="003E19C1"/>
    <w:rsid w:val="003F6F0A"/>
    <w:rsid w:val="00410C32"/>
    <w:rsid w:val="00421D21"/>
    <w:rsid w:val="0043276F"/>
    <w:rsid w:val="0044111D"/>
    <w:rsid w:val="00444A16"/>
    <w:rsid w:val="00452AF1"/>
    <w:rsid w:val="00494274"/>
    <w:rsid w:val="004A327B"/>
    <w:rsid w:val="004A7C05"/>
    <w:rsid w:val="004B5B00"/>
    <w:rsid w:val="004C4D7F"/>
    <w:rsid w:val="004D22AD"/>
    <w:rsid w:val="004E5823"/>
    <w:rsid w:val="004F23DF"/>
    <w:rsid w:val="00522D12"/>
    <w:rsid w:val="00543686"/>
    <w:rsid w:val="00543AB8"/>
    <w:rsid w:val="0055360B"/>
    <w:rsid w:val="005627AA"/>
    <w:rsid w:val="0057503A"/>
    <w:rsid w:val="00577F96"/>
    <w:rsid w:val="0058262F"/>
    <w:rsid w:val="005924A7"/>
    <w:rsid w:val="005F7614"/>
    <w:rsid w:val="00601B53"/>
    <w:rsid w:val="0060786B"/>
    <w:rsid w:val="00624A81"/>
    <w:rsid w:val="006367C7"/>
    <w:rsid w:val="00650859"/>
    <w:rsid w:val="006613B4"/>
    <w:rsid w:val="0066461F"/>
    <w:rsid w:val="006651CA"/>
    <w:rsid w:val="006717AA"/>
    <w:rsid w:val="006761F9"/>
    <w:rsid w:val="00681D5C"/>
    <w:rsid w:val="0069112F"/>
    <w:rsid w:val="00691D19"/>
    <w:rsid w:val="00692FB9"/>
    <w:rsid w:val="006943A8"/>
    <w:rsid w:val="006D4C6B"/>
    <w:rsid w:val="006D52D6"/>
    <w:rsid w:val="006D7583"/>
    <w:rsid w:val="006E0083"/>
    <w:rsid w:val="006E3228"/>
    <w:rsid w:val="006E4B5E"/>
    <w:rsid w:val="007239EF"/>
    <w:rsid w:val="0073467E"/>
    <w:rsid w:val="0077599C"/>
    <w:rsid w:val="007767D4"/>
    <w:rsid w:val="00786445"/>
    <w:rsid w:val="0079212B"/>
    <w:rsid w:val="00795663"/>
    <w:rsid w:val="007A33C8"/>
    <w:rsid w:val="007A612A"/>
    <w:rsid w:val="007B13C1"/>
    <w:rsid w:val="007B2430"/>
    <w:rsid w:val="007C53CA"/>
    <w:rsid w:val="007E115E"/>
    <w:rsid w:val="007E6C9C"/>
    <w:rsid w:val="007F11C7"/>
    <w:rsid w:val="00803FBE"/>
    <w:rsid w:val="00817052"/>
    <w:rsid w:val="00817CD7"/>
    <w:rsid w:val="00826399"/>
    <w:rsid w:val="00887BEA"/>
    <w:rsid w:val="00890663"/>
    <w:rsid w:val="008A13D6"/>
    <w:rsid w:val="008A687C"/>
    <w:rsid w:val="008B297D"/>
    <w:rsid w:val="008B4231"/>
    <w:rsid w:val="008C2EB4"/>
    <w:rsid w:val="008D1A27"/>
    <w:rsid w:val="008F77D1"/>
    <w:rsid w:val="0090556F"/>
    <w:rsid w:val="00906044"/>
    <w:rsid w:val="009161FC"/>
    <w:rsid w:val="00923C3A"/>
    <w:rsid w:val="00940B84"/>
    <w:rsid w:val="0094462F"/>
    <w:rsid w:val="00946B98"/>
    <w:rsid w:val="00963C72"/>
    <w:rsid w:val="00972688"/>
    <w:rsid w:val="00975405"/>
    <w:rsid w:val="0098454E"/>
    <w:rsid w:val="0098669B"/>
    <w:rsid w:val="009954CC"/>
    <w:rsid w:val="009A5378"/>
    <w:rsid w:val="009C2790"/>
    <w:rsid w:val="009D3D46"/>
    <w:rsid w:val="009E0203"/>
    <w:rsid w:val="009E49A3"/>
    <w:rsid w:val="00A07C41"/>
    <w:rsid w:val="00A3110A"/>
    <w:rsid w:val="00A3232F"/>
    <w:rsid w:val="00A34CB3"/>
    <w:rsid w:val="00A3676E"/>
    <w:rsid w:val="00A44182"/>
    <w:rsid w:val="00A565FD"/>
    <w:rsid w:val="00A60010"/>
    <w:rsid w:val="00A60F88"/>
    <w:rsid w:val="00A663F4"/>
    <w:rsid w:val="00A72B08"/>
    <w:rsid w:val="00A95D4C"/>
    <w:rsid w:val="00AA0757"/>
    <w:rsid w:val="00AA545D"/>
    <w:rsid w:val="00AB4247"/>
    <w:rsid w:val="00AC2962"/>
    <w:rsid w:val="00AC4377"/>
    <w:rsid w:val="00B16DA7"/>
    <w:rsid w:val="00B36634"/>
    <w:rsid w:val="00B71EDD"/>
    <w:rsid w:val="00B8127B"/>
    <w:rsid w:val="00B849C9"/>
    <w:rsid w:val="00B85D14"/>
    <w:rsid w:val="00B873CD"/>
    <w:rsid w:val="00B97AEF"/>
    <w:rsid w:val="00BA596B"/>
    <w:rsid w:val="00BA78CE"/>
    <w:rsid w:val="00BC13FB"/>
    <w:rsid w:val="00BC417B"/>
    <w:rsid w:val="00BC59F7"/>
    <w:rsid w:val="00BD0A55"/>
    <w:rsid w:val="00BD2436"/>
    <w:rsid w:val="00BD3700"/>
    <w:rsid w:val="00C019E7"/>
    <w:rsid w:val="00C02104"/>
    <w:rsid w:val="00C11FAB"/>
    <w:rsid w:val="00C17B99"/>
    <w:rsid w:val="00C2387A"/>
    <w:rsid w:val="00C44C3C"/>
    <w:rsid w:val="00C46DC8"/>
    <w:rsid w:val="00C56960"/>
    <w:rsid w:val="00C64E89"/>
    <w:rsid w:val="00C74567"/>
    <w:rsid w:val="00C8116C"/>
    <w:rsid w:val="00C87642"/>
    <w:rsid w:val="00C919D5"/>
    <w:rsid w:val="00CA3AAC"/>
    <w:rsid w:val="00CB4067"/>
    <w:rsid w:val="00CC5178"/>
    <w:rsid w:val="00CC6478"/>
    <w:rsid w:val="00CC7164"/>
    <w:rsid w:val="00CD6CA3"/>
    <w:rsid w:val="00CE421F"/>
    <w:rsid w:val="00CF599A"/>
    <w:rsid w:val="00CF5B67"/>
    <w:rsid w:val="00D00E35"/>
    <w:rsid w:val="00D15C2B"/>
    <w:rsid w:val="00D358E5"/>
    <w:rsid w:val="00D44ECC"/>
    <w:rsid w:val="00D55124"/>
    <w:rsid w:val="00D57129"/>
    <w:rsid w:val="00D661D7"/>
    <w:rsid w:val="00D7590E"/>
    <w:rsid w:val="00D83569"/>
    <w:rsid w:val="00D85D3B"/>
    <w:rsid w:val="00D87DBB"/>
    <w:rsid w:val="00DB0A1F"/>
    <w:rsid w:val="00DB279D"/>
    <w:rsid w:val="00DD5C12"/>
    <w:rsid w:val="00DE1BF5"/>
    <w:rsid w:val="00DE2F9B"/>
    <w:rsid w:val="00DE4726"/>
    <w:rsid w:val="00DE48CF"/>
    <w:rsid w:val="00DF077C"/>
    <w:rsid w:val="00DF109B"/>
    <w:rsid w:val="00E068F6"/>
    <w:rsid w:val="00E13C6A"/>
    <w:rsid w:val="00E402A5"/>
    <w:rsid w:val="00E42E2F"/>
    <w:rsid w:val="00E4336A"/>
    <w:rsid w:val="00E473BE"/>
    <w:rsid w:val="00E53E55"/>
    <w:rsid w:val="00E56E83"/>
    <w:rsid w:val="00E573C4"/>
    <w:rsid w:val="00E64E3E"/>
    <w:rsid w:val="00E714C0"/>
    <w:rsid w:val="00E724EF"/>
    <w:rsid w:val="00E87D6B"/>
    <w:rsid w:val="00E87E54"/>
    <w:rsid w:val="00E90EAB"/>
    <w:rsid w:val="00E95B02"/>
    <w:rsid w:val="00ED291B"/>
    <w:rsid w:val="00ED4150"/>
    <w:rsid w:val="00EE220F"/>
    <w:rsid w:val="00F13DA3"/>
    <w:rsid w:val="00F14A33"/>
    <w:rsid w:val="00F2093A"/>
    <w:rsid w:val="00F2571B"/>
    <w:rsid w:val="00F32110"/>
    <w:rsid w:val="00F34ACE"/>
    <w:rsid w:val="00F406C6"/>
    <w:rsid w:val="00F520ED"/>
    <w:rsid w:val="00F524F1"/>
    <w:rsid w:val="00F60185"/>
    <w:rsid w:val="00F72588"/>
    <w:rsid w:val="00F9433B"/>
    <w:rsid w:val="00F97295"/>
    <w:rsid w:val="00FA0D6D"/>
    <w:rsid w:val="00FA3A07"/>
    <w:rsid w:val="00FB1064"/>
    <w:rsid w:val="00FB3674"/>
    <w:rsid w:val="00FC0990"/>
    <w:rsid w:val="00FD6F3E"/>
    <w:rsid w:val="00FF3119"/>
    <w:rsid w:val="00FF5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F54C"/>
  <w15:docId w15:val="{FEFB7F45-A928-4C98-9861-7C5EEEBA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AF1"/>
    <w:pPr>
      <w:spacing w:after="200" w:line="276" w:lineRule="auto"/>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2AF1"/>
    <w:rPr>
      <w:color w:val="0000FF"/>
      <w:u w:val="single"/>
    </w:rPr>
  </w:style>
  <w:style w:type="character" w:customStyle="1" w:styleId="a4">
    <w:name w:val="Без интервала Знак"/>
    <w:basedOn w:val="a0"/>
    <w:link w:val="a5"/>
    <w:uiPriority w:val="1"/>
    <w:locked/>
    <w:rsid w:val="00452AF1"/>
  </w:style>
  <w:style w:type="paragraph" w:styleId="a5">
    <w:name w:val="No Spacing"/>
    <w:link w:val="a4"/>
    <w:uiPriority w:val="1"/>
    <w:qFormat/>
    <w:rsid w:val="00452AF1"/>
    <w:pPr>
      <w:spacing w:after="0" w:line="240" w:lineRule="auto"/>
    </w:pPr>
  </w:style>
  <w:style w:type="character" w:customStyle="1" w:styleId="Bodytext2">
    <w:name w:val="Body text (2)_"/>
    <w:basedOn w:val="a0"/>
    <w:link w:val="Bodytext20"/>
    <w:locked/>
    <w:rsid w:val="00452AF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452AF1"/>
    <w:pPr>
      <w:widowControl w:val="0"/>
      <w:shd w:val="clear" w:color="auto" w:fill="FFFFFF"/>
      <w:spacing w:before="600" w:after="300" w:line="322" w:lineRule="exact"/>
      <w:jc w:val="center"/>
    </w:pPr>
    <w:rPr>
      <w:rFonts w:ascii="Times New Roman" w:eastAsia="Times New Roman" w:hAnsi="Times New Roman" w:cs="Times New Roman"/>
      <w:sz w:val="28"/>
      <w:szCs w:val="28"/>
      <w:lang w:val="ru-RU"/>
    </w:rPr>
  </w:style>
  <w:style w:type="character" w:customStyle="1" w:styleId="a6">
    <w:name w:val="Основной текст_"/>
    <w:link w:val="1"/>
    <w:locked/>
    <w:rsid w:val="00452AF1"/>
    <w:rPr>
      <w:rFonts w:ascii="Times New Roman" w:hAnsi="Times New Roman" w:cs="Times New Roman"/>
      <w:sz w:val="26"/>
      <w:szCs w:val="26"/>
      <w:shd w:val="clear" w:color="auto" w:fill="FFFFFF"/>
    </w:rPr>
  </w:style>
  <w:style w:type="paragraph" w:customStyle="1" w:styleId="1">
    <w:name w:val="Основной текст1"/>
    <w:basedOn w:val="a"/>
    <w:link w:val="a6"/>
    <w:rsid w:val="00452AF1"/>
    <w:pPr>
      <w:widowControl w:val="0"/>
      <w:shd w:val="clear" w:color="auto" w:fill="FFFFFF"/>
      <w:spacing w:before="240" w:after="360" w:line="0" w:lineRule="atLeast"/>
      <w:jc w:val="right"/>
    </w:pPr>
    <w:rPr>
      <w:rFonts w:ascii="Times New Roman" w:hAnsi="Times New Roman" w:cs="Times New Roman"/>
      <w:sz w:val="26"/>
      <w:szCs w:val="26"/>
      <w:lang w:val="ru-RU"/>
    </w:rPr>
  </w:style>
  <w:style w:type="paragraph" w:customStyle="1" w:styleId="ConsPlusTitle">
    <w:name w:val="ConsPlusTitle"/>
    <w:rsid w:val="00F7258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Balloon Text"/>
    <w:basedOn w:val="a"/>
    <w:link w:val="a8"/>
    <w:uiPriority w:val="99"/>
    <w:semiHidden/>
    <w:unhideWhenUsed/>
    <w:rsid w:val="00033E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3EA5"/>
    <w:rPr>
      <w:rFonts w:ascii="Tahoma" w:hAnsi="Tahoma" w:cs="Tahoma"/>
      <w:sz w:val="16"/>
      <w:szCs w:val="16"/>
      <w:lang w:val="en-US"/>
    </w:rPr>
  </w:style>
  <w:style w:type="paragraph" w:customStyle="1" w:styleId="ConsPlusNormal">
    <w:name w:val="ConsPlusNormal"/>
    <w:rsid w:val="00AC4377"/>
    <w:pPr>
      <w:widowControl w:val="0"/>
      <w:autoSpaceDE w:val="0"/>
      <w:autoSpaceDN w:val="0"/>
      <w:spacing w:after="0" w:line="240" w:lineRule="auto"/>
    </w:pPr>
    <w:rPr>
      <w:rFonts w:ascii="Calibri" w:eastAsiaTheme="minorEastAsia" w:hAnsi="Calibri" w:cs="Calibri"/>
      <w:lang w:eastAsia="ru-RU"/>
    </w:rPr>
  </w:style>
  <w:style w:type="paragraph" w:customStyle="1" w:styleId="Default">
    <w:name w:val="Default"/>
    <w:rsid w:val="00A72B08"/>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Unresolved Mention"/>
    <w:basedOn w:val="a0"/>
    <w:uiPriority w:val="99"/>
    <w:semiHidden/>
    <w:unhideWhenUsed/>
    <w:rsid w:val="00A3232F"/>
    <w:rPr>
      <w:color w:val="605E5C"/>
      <w:shd w:val="clear" w:color="auto" w:fill="E1DFDD"/>
    </w:rPr>
  </w:style>
  <w:style w:type="numbering" w:customStyle="1" w:styleId="10">
    <w:name w:val="Нет списка1"/>
    <w:next w:val="a2"/>
    <w:uiPriority w:val="99"/>
    <w:semiHidden/>
    <w:unhideWhenUsed/>
    <w:rsid w:val="000B7887"/>
  </w:style>
  <w:style w:type="paragraph" w:customStyle="1" w:styleId="ConsPlusNonformat">
    <w:name w:val="ConsPlusNonformat"/>
    <w:rsid w:val="000B7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B7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788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0B78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78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788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header"/>
    <w:basedOn w:val="a"/>
    <w:link w:val="ab"/>
    <w:uiPriority w:val="99"/>
    <w:unhideWhenUsed/>
    <w:rsid w:val="000B7887"/>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uiPriority w:val="99"/>
    <w:rsid w:val="000B7887"/>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B7887"/>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d">
    <w:name w:val="Нижний колонтитул Знак"/>
    <w:basedOn w:val="a0"/>
    <w:link w:val="ac"/>
    <w:uiPriority w:val="99"/>
    <w:rsid w:val="000B7887"/>
    <w:rPr>
      <w:rFonts w:ascii="Times New Roman" w:eastAsia="Times New Roman" w:hAnsi="Times New Roman" w:cs="Times New Roman"/>
      <w:sz w:val="20"/>
      <w:szCs w:val="20"/>
      <w:lang w:eastAsia="ru-RU"/>
    </w:rPr>
  </w:style>
  <w:style w:type="paragraph" w:customStyle="1" w:styleId="ConsPlusNormal1">
    <w:name w:val="ConsPlusNormal1"/>
    <w:rsid w:val="000B788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e">
    <w:name w:val="List Paragraph"/>
    <w:basedOn w:val="a"/>
    <w:uiPriority w:val="34"/>
    <w:qFormat/>
    <w:rsid w:val="000B7887"/>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f">
    <w:name w:val="Normal (Web)"/>
    <w:basedOn w:val="a"/>
    <w:uiPriority w:val="99"/>
    <w:semiHidden/>
    <w:unhideWhenUsed/>
    <w:rsid w:val="000B78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0B7887"/>
    <w:rPr>
      <w:color w:val="954F72" w:themeColor="followedHyperlink"/>
      <w:u w:val="single"/>
    </w:rPr>
  </w:style>
  <w:style w:type="table" w:styleId="af1">
    <w:name w:val="Table Grid"/>
    <w:basedOn w:val="a1"/>
    <w:uiPriority w:val="39"/>
    <w:rsid w:val="000B78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577F96"/>
  </w:style>
  <w:style w:type="numbering" w:customStyle="1" w:styleId="3">
    <w:name w:val="Нет списка3"/>
    <w:next w:val="a2"/>
    <w:uiPriority w:val="99"/>
    <w:semiHidden/>
    <w:unhideWhenUsed/>
    <w:rsid w:val="0043276F"/>
  </w:style>
  <w:style w:type="numbering" w:customStyle="1" w:styleId="4">
    <w:name w:val="Нет списка4"/>
    <w:next w:val="a2"/>
    <w:uiPriority w:val="99"/>
    <w:semiHidden/>
    <w:unhideWhenUsed/>
    <w:rsid w:val="0012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4260">
      <w:bodyDiv w:val="1"/>
      <w:marLeft w:val="0"/>
      <w:marRight w:val="0"/>
      <w:marTop w:val="0"/>
      <w:marBottom w:val="0"/>
      <w:divBdr>
        <w:top w:val="none" w:sz="0" w:space="0" w:color="auto"/>
        <w:left w:val="none" w:sz="0" w:space="0" w:color="auto"/>
        <w:bottom w:val="none" w:sz="0" w:space="0" w:color="auto"/>
        <w:right w:val="none" w:sz="0" w:space="0" w:color="auto"/>
      </w:divBdr>
    </w:div>
    <w:div w:id="2017876629">
      <w:bodyDiv w:val="1"/>
      <w:marLeft w:val="0"/>
      <w:marRight w:val="0"/>
      <w:marTop w:val="0"/>
      <w:marBottom w:val="0"/>
      <w:divBdr>
        <w:top w:val="none" w:sz="0" w:space="0" w:color="auto"/>
        <w:left w:val="none" w:sz="0" w:space="0" w:color="auto"/>
        <w:bottom w:val="none" w:sz="0" w:space="0" w:color="auto"/>
        <w:right w:val="none" w:sz="0" w:space="0" w:color="auto"/>
      </w:divBdr>
      <w:divsChild>
        <w:div w:id="600071945">
          <w:marLeft w:val="0"/>
          <w:marRight w:val="0"/>
          <w:marTop w:val="0"/>
          <w:marBottom w:val="540"/>
          <w:divBdr>
            <w:top w:val="none" w:sz="0" w:space="0" w:color="auto"/>
            <w:left w:val="none" w:sz="0" w:space="0" w:color="auto"/>
            <w:bottom w:val="none" w:sz="0" w:space="0" w:color="auto"/>
            <w:right w:val="none" w:sz="0" w:space="0" w:color="auto"/>
          </w:divBdr>
        </w:div>
        <w:div w:id="972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64171&amp;dst=100018" TargetMode="External"/><Relationship Id="rId13" Type="http://schemas.openxmlformats.org/officeDocument/2006/relationships/hyperlink" Target="https://login.consultant.ru/link/?req=doc&amp;base=RZR&amp;n=364171&amp;dst=1000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91410" TargetMode="External"/><Relationship Id="rId12" Type="http://schemas.openxmlformats.org/officeDocument/2006/relationships/hyperlink" Target="https://login.consultant.ru/link/?req=doc&amp;base=RZR&amp;n=364171&amp;dst=100018" TargetMode="External"/><Relationship Id="rId17" Type="http://schemas.openxmlformats.org/officeDocument/2006/relationships/hyperlink" Target="https://login.consultant.ru/link/?req=doc&amp;base=RZR&amp;n=364171&amp;dst=100049" TargetMode="External"/><Relationship Id="rId2" Type="http://schemas.openxmlformats.org/officeDocument/2006/relationships/styles" Target="styles.xml"/><Relationship Id="rId16" Type="http://schemas.openxmlformats.org/officeDocument/2006/relationships/hyperlink" Target="https://login.consultant.ru/link/?req=doc&amp;base=RZR&amp;n=364171&amp;dst=100018" TargetMode="External"/><Relationship Id="rId1" Type="http://schemas.openxmlformats.org/officeDocument/2006/relationships/numbering" Target="numbering.xml"/><Relationship Id="rId6" Type="http://schemas.openxmlformats.org/officeDocument/2006/relationships/hyperlink" Target="https://login.consultant.ru/link/?req=doc&amp;base=RZR&amp;n=482686&amp;dst=100239" TargetMode="External"/><Relationship Id="rId11" Type="http://schemas.openxmlformats.org/officeDocument/2006/relationships/hyperlink" Target="https://login.consultant.ru/link/?req=doc&amp;base=RZR&amp;n=364171&amp;dst=100038" TargetMode="External"/><Relationship Id="rId5" Type="http://schemas.openxmlformats.org/officeDocument/2006/relationships/image" Target="media/image1.png"/><Relationship Id="rId15" Type="http://schemas.openxmlformats.org/officeDocument/2006/relationships/hyperlink" Target="https://login.consultant.ru/link/?req=doc&amp;base=RZR&amp;n=364171&amp;dst=100018" TargetMode="External"/><Relationship Id="rId10" Type="http://schemas.openxmlformats.org/officeDocument/2006/relationships/hyperlink" Target="https://login.consultant.ru/link/?req=doc&amp;base=RZR&amp;n=364171&amp;dst=1000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364171&amp;dst=100018" TargetMode="External"/><Relationship Id="rId14" Type="http://schemas.openxmlformats.org/officeDocument/2006/relationships/hyperlink" Target="https://login.consultant.ru/link/?req=doc&amp;base=RZR&amp;n=364171&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33</Pages>
  <Words>11697</Words>
  <Characters>66677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Неборак</dc:creator>
  <cp:lastModifiedBy>Dui-Zem</cp:lastModifiedBy>
  <cp:revision>297</cp:revision>
  <cp:lastPrinted>2025-01-14T14:31:00Z</cp:lastPrinted>
  <dcterms:created xsi:type="dcterms:W3CDTF">2023-11-22T07:46:00Z</dcterms:created>
  <dcterms:modified xsi:type="dcterms:W3CDTF">2026-06-29T12:09:00Z</dcterms:modified>
</cp:coreProperties>
</file>