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27" w:rsidRPr="00B607AE" w:rsidRDefault="00F47427" w:rsidP="00F4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4"/>
          <w:lang w:eastAsia="ru-RU"/>
        </w:rPr>
      </w:pPr>
      <w:r w:rsidRPr="00B607A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3A22BA5" wp14:editId="3F714417">
            <wp:extent cx="801858" cy="668216"/>
            <wp:effectExtent l="0" t="0" r="0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427" w:rsidRPr="00B607AE" w:rsidRDefault="00F47427" w:rsidP="00F474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B607AE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 xml:space="preserve">ДЕПАРТАМЕНТ УПРАВЛЕНИЯ ИМУЩЕСТВОМ </w:t>
      </w:r>
    </w:p>
    <w:p w:rsidR="00F47427" w:rsidRPr="00B607AE" w:rsidRDefault="00F47427" w:rsidP="00F474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</w:pPr>
      <w:r w:rsidRPr="00B607AE">
        <w:rPr>
          <w:rFonts w:ascii="Times New Roman" w:eastAsia="Times New Roman" w:hAnsi="Times New Roman" w:cs="Times New Roman"/>
          <w:b/>
          <w:spacing w:val="20"/>
          <w:sz w:val="28"/>
          <w:szCs w:val="24"/>
          <w:lang w:eastAsia="ru-RU"/>
        </w:rPr>
        <w:t>ИВАНОВСКОЙ ОБЛАСТИ</w:t>
      </w:r>
    </w:p>
    <w:p w:rsidR="00F47427" w:rsidRPr="00B607AE" w:rsidRDefault="00F47427" w:rsidP="00F4742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7427" w:rsidRPr="00B607AE" w:rsidRDefault="00F47427" w:rsidP="00F4742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B607A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B607A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 И К А З</w:t>
      </w:r>
    </w:p>
    <w:p w:rsidR="00F47427" w:rsidRPr="00B607AE" w:rsidRDefault="00F47427" w:rsidP="00F474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7427" w:rsidRPr="00B607AE" w:rsidRDefault="00F47427" w:rsidP="00F4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7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«___» марта 2022 г.                                                                                          </w:t>
      </w:r>
      <w:r w:rsidRPr="00B607A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№ ___ </w:t>
      </w:r>
      <w:r w:rsidRPr="00B607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proofErr w:type="gramStart"/>
      <w:r w:rsidRPr="00B607AE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</w:p>
    <w:p w:rsidR="00F47427" w:rsidRPr="00B607AE" w:rsidRDefault="00F47427" w:rsidP="00F47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607AE">
        <w:rPr>
          <w:rFonts w:ascii="Times New Roman" w:eastAsia="Times New Roman" w:hAnsi="Times New Roman" w:cs="Times New Roman"/>
          <w:sz w:val="28"/>
          <w:szCs w:val="24"/>
          <w:lang w:eastAsia="ru-RU"/>
        </w:rPr>
        <w:t>г. Иваново</w:t>
      </w:r>
    </w:p>
    <w:p w:rsidR="00F47427" w:rsidRPr="00B607AE" w:rsidRDefault="00F47427" w:rsidP="00F4742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6"/>
        </w:rPr>
      </w:pPr>
    </w:p>
    <w:p w:rsidR="00F47427" w:rsidRPr="00B607AE" w:rsidRDefault="00F47427" w:rsidP="00F4742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47427" w:rsidRPr="00B607AE" w:rsidRDefault="00F47427" w:rsidP="00F4742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0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приказ Департамента управления имуществом Ивановской области от 21.04.2020 № 51-к «Об утверждении административного регламента по предоставлению ГБУ ИО «Центр кадастровой оценки» государственной услуги «Рассмотрение заявления об исправлении ошибок, допущенных при определении кадастровой стоимости»</w:t>
      </w:r>
    </w:p>
    <w:p w:rsidR="00F47427" w:rsidRPr="00B607AE" w:rsidRDefault="00F47427" w:rsidP="00F47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27" w:rsidRPr="00B607AE" w:rsidRDefault="00F47427" w:rsidP="00F47427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A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03.07.2016 № 237-ФЗ «О государственной кадастровой оценке», постановлением Правительства Ивановской области от 15.10.2008                    № 269-п «Об административных регламентах осуществления регионального государственного контроля (надзора) и административных регламентах предоставления государственных услуг», </w:t>
      </w:r>
      <w:r w:rsidRPr="00B60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Pr="00B607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7427" w:rsidRPr="00B607AE" w:rsidRDefault="00F47427" w:rsidP="00F47427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7AE">
        <w:rPr>
          <w:rFonts w:ascii="Times New Roman" w:eastAsia="Calibri" w:hAnsi="Times New Roman" w:cs="Times New Roman"/>
          <w:sz w:val="28"/>
          <w:szCs w:val="28"/>
        </w:rPr>
        <w:t>Внести в Приказ Департамента управления имуществом Ивановской области от 21.04.2020 № 51-к «Об утверждении административного регламента по предоставлению ГБУ ИО «Центр кадастровой оценки» государственной услуги «Рассмотрение заявления об исправлении ошибок, допущенных при определении кадастровой стоимости» (далее - Приказ) следующие изменения:</w:t>
      </w:r>
    </w:p>
    <w:p w:rsidR="00F47427" w:rsidRPr="00B607AE" w:rsidRDefault="00F47427" w:rsidP="00F4742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AE">
        <w:rPr>
          <w:rFonts w:ascii="Times New Roman" w:hAnsi="Times New Roman" w:cs="Times New Roman"/>
          <w:sz w:val="28"/>
          <w:szCs w:val="28"/>
        </w:rPr>
        <w:t>В приложении к приказу:</w:t>
      </w:r>
    </w:p>
    <w:p w:rsidR="00F47427" w:rsidRPr="00B607AE" w:rsidRDefault="00F47427" w:rsidP="00F47427">
      <w:pPr>
        <w:pStyle w:val="a3"/>
        <w:spacing w:after="0" w:line="264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AE">
        <w:rPr>
          <w:rFonts w:ascii="Times New Roman" w:hAnsi="Times New Roman" w:cs="Times New Roman"/>
          <w:sz w:val="28"/>
          <w:szCs w:val="28"/>
        </w:rPr>
        <w:t>1. Подраздел «Особенности предоставления государственной услуги в электронной форме» дополнить пунктом 3.9.1. следующего содержания: «3.9.1. При предоставлении государственной услуги в электронной форме идентификация и аутентификация могут осуществляться посредством:</w:t>
      </w:r>
    </w:p>
    <w:p w:rsidR="00F47427" w:rsidRPr="00B607AE" w:rsidRDefault="00F47427" w:rsidP="00F47427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607AE">
        <w:rPr>
          <w:rFonts w:ascii="Times New Roman" w:hAnsi="Times New Roman" w:cs="Times New Roman"/>
          <w:sz w:val="28"/>
          <w:szCs w:val="28"/>
        </w:rPr>
        <w:t>1) единой системы идентификации и   аутентификации   или иных государственных   информационных   систем, если такие государственные информационные   системы   в установленном   Правительством Российской Федерации   порядке   обеспечивают  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47427" w:rsidRPr="00B607AE" w:rsidRDefault="00F47427" w:rsidP="00F47427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07AE">
        <w:rPr>
          <w:rFonts w:ascii="Times New Roman" w:hAnsi="Times New Roman" w:cs="Times New Roman"/>
          <w:sz w:val="28"/>
          <w:szCs w:val="28"/>
        </w:rPr>
        <w:t xml:space="preserve">2) единой системы идентификации и   аутентификации   и единой информационной системы персональных данных, обеспечивающей обработку, </w:t>
      </w:r>
      <w:r w:rsidRPr="00B607AE">
        <w:rPr>
          <w:rFonts w:ascii="Times New Roman" w:hAnsi="Times New Roman" w:cs="Times New Roman"/>
          <w:sz w:val="28"/>
          <w:szCs w:val="28"/>
        </w:rPr>
        <w:lastRenderedPageBreak/>
        <w:t>включая сбор и хранение, биометрических персональных данных, их проверку и передачу  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B607A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47427" w:rsidRPr="00B607AE" w:rsidRDefault="00F47427" w:rsidP="00F47427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7AE">
        <w:rPr>
          <w:rFonts w:ascii="Times New Roman" w:hAnsi="Times New Roman" w:cs="Times New Roman"/>
          <w:sz w:val="28"/>
          <w:szCs w:val="28"/>
        </w:rPr>
        <w:tab/>
        <w:t>2. Пункт 3.8.6. изложить в новой редакции: «3.8.6. Результатом административной процедуры является выдача (направление) Заявителю уведомления о принятом решении».</w:t>
      </w:r>
    </w:p>
    <w:p w:rsidR="00F47427" w:rsidRDefault="00F47427" w:rsidP="00F4742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7427" w:rsidRDefault="00F47427" w:rsidP="00F4742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7427" w:rsidRPr="00B607AE" w:rsidRDefault="00F47427" w:rsidP="00F4742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Департамента                                                                          С.Ю. Рощин</w:t>
      </w:r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427" w:rsidRPr="00B607AE" w:rsidRDefault="00F47427" w:rsidP="00F4742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7AA" w:rsidRDefault="00C047AA" w:rsidP="00F47427">
      <w:pPr>
        <w:ind w:left="-567" w:firstLine="283"/>
      </w:pPr>
    </w:p>
    <w:sectPr w:rsidR="00C047AA" w:rsidSect="00F474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27"/>
    <w:rsid w:val="00C047AA"/>
    <w:rsid w:val="00F4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4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4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2022-03-24T13:47:00Z</dcterms:created>
  <dcterms:modified xsi:type="dcterms:W3CDTF">2022-03-24T13:48:00Z</dcterms:modified>
</cp:coreProperties>
</file>