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B027B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C418B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7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B027B3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высш</w:t>
      </w:r>
      <w:r w:rsidR="00F63C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ая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="00F63C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специалисты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Участвовать в разработке проектов правовых актов по вопросам, отнесенным к деятельности отдела в сфере регулирования земельных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 xml:space="preserve">Проводить мониторинг показателей для оценки </w:t>
      </w:r>
      <w:proofErr w:type="gramStart"/>
      <w:r w:rsidRPr="00C418BC">
        <w:rPr>
          <w:rFonts w:ascii="Times New Roman" w:hAnsi="Times New Roman" w:cs="Times New Roman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C418BC">
        <w:rPr>
          <w:rFonts w:ascii="Times New Roman" w:hAnsi="Times New Roman" w:cs="Times New Roman"/>
          <w:sz w:val="24"/>
          <w:szCs w:val="24"/>
        </w:rPr>
        <w:t xml:space="preserve"> и муниципальных районов Ивановской области по закрепленным показателям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Проводить подготовку технического задания при проведении Департаментом закупок в рамках обеспечения деятельности Департамента по вопросам, отнесенным к функциям отдела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Осуществлять подготовку проектов правовых актов Правительства Ивановской области по вопросам перевода земель или земельных участков в составе таких земель из одной категории в другую, отнесения земельных участков к определенной категории земель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Рассматривать ходатайства о переводе земель или земельных участков в составе таких земель из одной категории в другую, об отнесении земельных участков к определенной категории земель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Рассматривать обращения и проводить подготовку проектов актов Департамента (запросов, ответов) по вопросам: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- об утверждении схемы расположения земельного участка на кадастровом плане территории;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- о предварительном согласовании предоставления земельного участка, относящегося к собственности Ивановской области;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- об изменении вида разрешенного использования земельных участков, относящихся к собственности Ивановской области;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- о согласовании границ земельных участков, смежных с земельными участками, относящимися к собственности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6CF0" w:rsidRPr="001917C7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Рассматривать обращения и готовить документы в рамках исполнения полномочий, предоставленных Департаменту нормативными правовыми актами Ивановской области, в целях реализации на территории Ивановской области Федерального закона от 24.07.2007 № 221-ФЗ «О кадастровой деятельности»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4EC" w:rsidRPr="008864EC" w:rsidRDefault="008864EC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5A1855" w:rsidRPr="00D96CF0" w:rsidRDefault="008864EC" w:rsidP="005A18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D96CF0">
        <w:rPr>
          <w:rFonts w:ascii="Times New Roman" w:hAnsi="Times New Roman" w:cs="Times New Roman"/>
          <w:sz w:val="24"/>
          <w:szCs w:val="24"/>
        </w:rPr>
        <w:t>специалитета</w:t>
      </w:r>
      <w:r w:rsidRPr="00D96CF0">
        <w:rPr>
          <w:rFonts w:ascii="Times New Roman" w:hAnsi="Times New Roman" w:cs="Times New Roman"/>
          <w:sz w:val="24"/>
          <w:szCs w:val="24"/>
        </w:rPr>
        <w:t>).  </w:t>
      </w:r>
      <w:r w:rsidR="005A1855" w:rsidRPr="00D96CF0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proofErr w:type="gramStart"/>
      <w:r w:rsidR="005A1855" w:rsidRPr="00D96CF0">
        <w:rPr>
          <w:rFonts w:ascii="Times New Roman" w:hAnsi="Times New Roman" w:cs="Times New Roman"/>
          <w:sz w:val="24"/>
          <w:szCs w:val="24"/>
        </w:rPr>
        <w:t>«Государственное и муниципальное управление», «Менеджмент», «Юриспруденция», «Экономика и управление», «Управление персоналом», «Бизнес-информатика», «Финансы и кредит», «Государственный аудит», «Прикладная геодезия», «Землеустройство и кадастры», «География и картография», «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Регионоведение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 xml:space="preserve"> России», «Геодезия и дистанционное зондирование», «Картография и 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>», «Землеустройство», «Картография», «Космическая геодезия», «Информационные системы и технологии»;</w:t>
      </w:r>
      <w:proofErr w:type="gramEnd"/>
      <w:r w:rsidR="005A1855" w:rsidRPr="00D96CF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Аэрофотогеодезия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>», «Земельный кадастр», «</w:t>
      </w:r>
      <w:proofErr w:type="spellStart"/>
      <w:r w:rsidR="005A1855" w:rsidRPr="00D96CF0">
        <w:rPr>
          <w:rFonts w:ascii="Times New Roman" w:hAnsi="Times New Roman" w:cs="Times New Roman"/>
          <w:sz w:val="24"/>
          <w:szCs w:val="24"/>
        </w:rPr>
        <w:t>Астрономогеодезия</w:t>
      </w:r>
      <w:proofErr w:type="spellEnd"/>
      <w:r w:rsidR="005A1855" w:rsidRPr="00D96CF0">
        <w:rPr>
          <w:rFonts w:ascii="Times New Roman" w:hAnsi="Times New Roman" w:cs="Times New Roman"/>
          <w:sz w:val="24"/>
          <w:szCs w:val="24"/>
        </w:rPr>
        <w:t xml:space="preserve">», «Городской кадастр», «Геодезия и землеустройство», «Земельно-имущественные отношения», «Почвоведение», «Маркшейдерское дело», «Геодезия»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5268C2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85186F">
        <w:rPr>
          <w:rFonts w:ascii="Times New Roman" w:hAnsi="Times New Roman" w:cs="Times New Roman"/>
          <w:sz w:val="24"/>
          <w:szCs w:val="24"/>
        </w:rPr>
        <w:t>четырех</w:t>
      </w:r>
      <w:r w:rsidR="005268C2" w:rsidRPr="00D96CF0">
        <w:rPr>
          <w:rFonts w:ascii="Times New Roman" w:hAnsi="Times New Roman" w:cs="Times New Roman"/>
          <w:sz w:val="24"/>
          <w:szCs w:val="24"/>
        </w:rPr>
        <w:t xml:space="preserve">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Знания: </w:t>
      </w:r>
    </w:p>
    <w:p w:rsidR="008864EC" w:rsidRPr="00D96CF0" w:rsidRDefault="0084388E" w:rsidP="00C4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</w:t>
      </w:r>
      <w:r w:rsidR="00C418BC">
        <w:rPr>
          <w:rFonts w:ascii="Times New Roman" w:hAnsi="Times New Roman" w:cs="Times New Roman"/>
          <w:sz w:val="24"/>
          <w:szCs w:val="24"/>
        </w:rPr>
        <w:t>язанностей гражданским служащим</w:t>
      </w:r>
      <w:r w:rsidR="00D96CF0" w:rsidRPr="00D96CF0">
        <w:rPr>
          <w:rFonts w:ascii="Times New Roman" w:hAnsi="Times New Roman" w:cs="Times New Roman"/>
          <w:sz w:val="24"/>
          <w:szCs w:val="24"/>
        </w:rPr>
        <w:t>.</w:t>
      </w:r>
    </w:p>
    <w:sectPr w:rsidR="008864EC" w:rsidRPr="00D96C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E5932"/>
    <w:multiLevelType w:val="multilevel"/>
    <w:tmpl w:val="354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64EC"/>
    <w:rsid w:val="001917C7"/>
    <w:rsid w:val="00462663"/>
    <w:rsid w:val="00467805"/>
    <w:rsid w:val="005268C2"/>
    <w:rsid w:val="005A1855"/>
    <w:rsid w:val="00670124"/>
    <w:rsid w:val="00680B57"/>
    <w:rsid w:val="006A4B9E"/>
    <w:rsid w:val="007466C4"/>
    <w:rsid w:val="007D7FC0"/>
    <w:rsid w:val="0084388E"/>
    <w:rsid w:val="0085186F"/>
    <w:rsid w:val="008864EC"/>
    <w:rsid w:val="00AA1787"/>
    <w:rsid w:val="00B027B3"/>
    <w:rsid w:val="00B25318"/>
    <w:rsid w:val="00C418BC"/>
    <w:rsid w:val="00D74F2C"/>
    <w:rsid w:val="00D96CF0"/>
    <w:rsid w:val="00E76751"/>
    <w:rsid w:val="00F6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4</cp:revision>
  <cp:lastPrinted>2022-12-22T11:41:00Z</cp:lastPrinted>
  <dcterms:created xsi:type="dcterms:W3CDTF">2022-12-22T11:35:00Z</dcterms:created>
  <dcterms:modified xsi:type="dcterms:W3CDTF">2022-12-22T11:42:00Z</dcterms:modified>
</cp:coreProperties>
</file>