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AF" w:rsidRPr="00A8076D" w:rsidRDefault="002F28ED" w:rsidP="005A5AC6">
      <w:pPr>
        <w:spacing w:after="0" w:line="360" w:lineRule="auto"/>
        <w:ind w:firstLine="357"/>
        <w:jc w:val="center"/>
        <w:rPr>
          <w:rFonts w:ascii="Times New Roman" w:hAnsi="Times New Roman" w:cs="Times New Roman"/>
          <w:b/>
          <w:sz w:val="28"/>
          <w:szCs w:val="28"/>
        </w:rPr>
      </w:pPr>
      <w:r w:rsidRPr="00A8076D">
        <w:rPr>
          <w:rFonts w:ascii="Times New Roman" w:hAnsi="Times New Roman" w:cs="Times New Roman"/>
          <w:b/>
          <w:sz w:val="28"/>
          <w:szCs w:val="28"/>
        </w:rPr>
        <w:t>Отчет</w:t>
      </w:r>
      <w:r w:rsidR="00AE3FAF" w:rsidRPr="00A8076D">
        <w:rPr>
          <w:rFonts w:ascii="Times New Roman" w:hAnsi="Times New Roman" w:cs="Times New Roman"/>
          <w:b/>
          <w:sz w:val="28"/>
          <w:szCs w:val="28"/>
        </w:rPr>
        <w:t xml:space="preserve"> о </w:t>
      </w:r>
      <w:r w:rsidR="00B02733">
        <w:rPr>
          <w:rFonts w:ascii="Times New Roman" w:hAnsi="Times New Roman" w:cs="Times New Roman"/>
          <w:b/>
          <w:sz w:val="28"/>
          <w:szCs w:val="28"/>
        </w:rPr>
        <w:t>работе</w:t>
      </w:r>
      <w:r w:rsidR="00AE3FAF" w:rsidRPr="00A8076D">
        <w:rPr>
          <w:rFonts w:ascii="Times New Roman" w:hAnsi="Times New Roman" w:cs="Times New Roman"/>
          <w:b/>
          <w:sz w:val="28"/>
          <w:szCs w:val="28"/>
        </w:rPr>
        <w:t xml:space="preserve"> Департамента управления имуществом </w:t>
      </w:r>
    </w:p>
    <w:p w:rsidR="00AE3FAF" w:rsidRPr="00A8076D" w:rsidRDefault="00AE3FAF" w:rsidP="005A5AC6">
      <w:pPr>
        <w:spacing w:after="0" w:line="360" w:lineRule="auto"/>
        <w:ind w:firstLine="357"/>
        <w:jc w:val="center"/>
        <w:rPr>
          <w:rFonts w:ascii="Times New Roman" w:hAnsi="Times New Roman" w:cs="Times New Roman"/>
          <w:b/>
          <w:sz w:val="28"/>
          <w:szCs w:val="28"/>
        </w:rPr>
      </w:pPr>
      <w:r w:rsidRPr="00A8076D">
        <w:rPr>
          <w:rFonts w:ascii="Times New Roman" w:hAnsi="Times New Roman" w:cs="Times New Roman"/>
          <w:b/>
          <w:sz w:val="28"/>
          <w:szCs w:val="28"/>
        </w:rPr>
        <w:t>Ивановской области за 20</w:t>
      </w:r>
      <w:r w:rsidR="00046A1F">
        <w:rPr>
          <w:rFonts w:ascii="Times New Roman" w:hAnsi="Times New Roman" w:cs="Times New Roman"/>
          <w:b/>
          <w:sz w:val="28"/>
          <w:szCs w:val="28"/>
        </w:rPr>
        <w:t>22</w:t>
      </w:r>
      <w:r w:rsidRPr="00A8076D">
        <w:rPr>
          <w:rFonts w:ascii="Times New Roman" w:hAnsi="Times New Roman" w:cs="Times New Roman"/>
          <w:b/>
          <w:sz w:val="28"/>
          <w:szCs w:val="28"/>
        </w:rPr>
        <w:t xml:space="preserve"> год</w:t>
      </w:r>
      <w:r w:rsidR="00BC2D86">
        <w:rPr>
          <w:rFonts w:ascii="Times New Roman" w:hAnsi="Times New Roman" w:cs="Times New Roman"/>
          <w:b/>
          <w:sz w:val="28"/>
          <w:szCs w:val="28"/>
        </w:rPr>
        <w:t xml:space="preserve"> и основных перспективах деятельности в 2023 году</w:t>
      </w:r>
      <w:r w:rsidRPr="00A8076D">
        <w:rPr>
          <w:rFonts w:ascii="Times New Roman" w:hAnsi="Times New Roman" w:cs="Times New Roman"/>
          <w:b/>
          <w:sz w:val="28"/>
          <w:szCs w:val="28"/>
        </w:rPr>
        <w:t xml:space="preserve"> </w:t>
      </w:r>
    </w:p>
    <w:p w:rsidR="00A70EAB" w:rsidRPr="00624B69" w:rsidRDefault="00AE0208" w:rsidP="005A5AC6">
      <w:pPr>
        <w:shd w:val="clear" w:color="auto" w:fill="FFFFFF"/>
        <w:spacing w:after="0" w:line="360" w:lineRule="auto"/>
        <w:ind w:firstLine="709"/>
        <w:jc w:val="both"/>
        <w:rPr>
          <w:rFonts w:ascii="Times New Roman" w:eastAsia="SimSun" w:hAnsi="Times New Roman" w:cs="Times New Roman"/>
          <w:i/>
          <w:kern w:val="3"/>
          <w:sz w:val="28"/>
          <w:szCs w:val="28"/>
          <w:lang w:eastAsia="zh-CN" w:bidi="hi-IN"/>
        </w:rPr>
      </w:pPr>
      <w:r w:rsidRPr="00624B69">
        <w:rPr>
          <w:rFonts w:ascii="Times New Roman" w:eastAsia="SimSun" w:hAnsi="Times New Roman" w:cs="Times New Roman"/>
          <w:i/>
          <w:kern w:val="3"/>
          <w:sz w:val="28"/>
          <w:szCs w:val="28"/>
          <w:lang w:eastAsia="zh-CN" w:bidi="hi-IN"/>
        </w:rPr>
        <w:t>Слайд 1</w:t>
      </w:r>
    </w:p>
    <w:p w:rsidR="00A02AC5" w:rsidRDefault="00A02AC5" w:rsidP="00A02AC5">
      <w:pPr>
        <w:shd w:val="clear" w:color="auto" w:fill="FFFFFF"/>
        <w:spacing w:after="0" w:line="360" w:lineRule="auto"/>
        <w:ind w:firstLine="709"/>
        <w:jc w:val="both"/>
        <w:rPr>
          <w:rFonts w:ascii="Times New Roman" w:eastAsia="SimSun" w:hAnsi="Times New Roman" w:cs="Times New Roman"/>
          <w:kern w:val="3"/>
          <w:sz w:val="28"/>
          <w:szCs w:val="28"/>
          <w:lang w:eastAsia="zh-CN" w:bidi="hi-IN"/>
        </w:rPr>
      </w:pPr>
      <w:r w:rsidRPr="00A8076D">
        <w:rPr>
          <w:rFonts w:ascii="Times New Roman" w:eastAsia="SimSun" w:hAnsi="Times New Roman" w:cs="Times New Roman"/>
          <w:kern w:val="3"/>
          <w:sz w:val="28"/>
          <w:szCs w:val="28"/>
          <w:lang w:eastAsia="zh-CN" w:bidi="hi-IN"/>
        </w:rPr>
        <w:t>Департамент является центральным исполнительным органом государственной власти Ивановской области в сфере управления и распоряжения имуществом Ивановской области.</w:t>
      </w:r>
    </w:p>
    <w:p w:rsidR="00371536" w:rsidRDefault="00371536" w:rsidP="00F43AFE">
      <w:pPr>
        <w:shd w:val="clear" w:color="auto" w:fill="FFFFFF"/>
        <w:spacing w:after="0" w:line="360" w:lineRule="auto"/>
        <w:ind w:firstLine="708"/>
        <w:jc w:val="both"/>
        <w:rPr>
          <w:rFonts w:ascii="Times New Roman" w:hAnsi="Times New Roman" w:cs="Times New Roman"/>
          <w:i/>
          <w:sz w:val="28"/>
          <w:szCs w:val="28"/>
        </w:rPr>
      </w:pPr>
    </w:p>
    <w:p w:rsidR="00A02AC5" w:rsidRDefault="00A02AC5" w:rsidP="00F43AFE">
      <w:pPr>
        <w:shd w:val="clear" w:color="auto" w:fill="FFFFFF"/>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С</w:t>
      </w:r>
      <w:r w:rsidRPr="00A8076D">
        <w:rPr>
          <w:rFonts w:ascii="Times New Roman" w:hAnsi="Times New Roman" w:cs="Times New Roman"/>
          <w:i/>
          <w:sz w:val="28"/>
          <w:szCs w:val="28"/>
        </w:rPr>
        <w:t xml:space="preserve">лайд </w:t>
      </w:r>
      <w:r w:rsidR="000B47A0">
        <w:rPr>
          <w:rFonts w:ascii="Times New Roman" w:hAnsi="Times New Roman" w:cs="Times New Roman"/>
          <w:i/>
          <w:sz w:val="28"/>
          <w:szCs w:val="28"/>
        </w:rPr>
        <w:t>2</w:t>
      </w:r>
      <w:r w:rsidRPr="00A8076D">
        <w:rPr>
          <w:rFonts w:ascii="Times New Roman" w:hAnsi="Times New Roman" w:cs="Times New Roman"/>
          <w:i/>
          <w:sz w:val="28"/>
          <w:szCs w:val="28"/>
        </w:rPr>
        <w:t xml:space="preserve"> (</w:t>
      </w:r>
      <w:r>
        <w:rPr>
          <w:rFonts w:ascii="Times New Roman" w:hAnsi="Times New Roman" w:cs="Times New Roman"/>
          <w:i/>
          <w:sz w:val="28"/>
          <w:szCs w:val="28"/>
        </w:rPr>
        <w:t>состав объектов недвижимости</w:t>
      </w:r>
      <w:r w:rsidRPr="00A8076D">
        <w:rPr>
          <w:rFonts w:ascii="Times New Roman" w:hAnsi="Times New Roman" w:cs="Times New Roman"/>
          <w:i/>
          <w:sz w:val="28"/>
          <w:szCs w:val="28"/>
        </w:rPr>
        <w:t>)</w:t>
      </w:r>
    </w:p>
    <w:p w:rsidR="00A02AC5" w:rsidRDefault="00A02AC5" w:rsidP="00A02AC5">
      <w:pPr>
        <w:spacing w:after="0" w:line="343" w:lineRule="auto"/>
        <w:ind w:firstLine="708"/>
        <w:jc w:val="both"/>
        <w:rPr>
          <w:rFonts w:ascii="Times New Roman" w:hAnsi="Times New Roman" w:cs="Times New Roman"/>
          <w:sz w:val="28"/>
          <w:szCs w:val="28"/>
        </w:rPr>
      </w:pPr>
      <w:r w:rsidRPr="00A8076D">
        <w:rPr>
          <w:rFonts w:ascii="Times New Roman" w:hAnsi="Times New Roman" w:cs="Times New Roman"/>
          <w:sz w:val="28"/>
          <w:szCs w:val="28"/>
        </w:rPr>
        <w:t>Процессы управления и распоряжения имуществом носят непрерывный характер</w:t>
      </w:r>
      <w:r>
        <w:rPr>
          <w:rFonts w:ascii="Times New Roman" w:hAnsi="Times New Roman" w:cs="Times New Roman"/>
          <w:sz w:val="28"/>
          <w:szCs w:val="28"/>
        </w:rPr>
        <w:t>,</w:t>
      </w:r>
      <w:r w:rsidRPr="00A8076D">
        <w:rPr>
          <w:rFonts w:ascii="Times New Roman" w:hAnsi="Times New Roman" w:cs="Times New Roman"/>
          <w:sz w:val="28"/>
          <w:szCs w:val="28"/>
        </w:rPr>
        <w:t xml:space="preserve"> находят свое отражение в Реестре имущества, находящегося                     в собственности Ивановской области</w:t>
      </w:r>
      <w:r>
        <w:rPr>
          <w:rFonts w:ascii="Times New Roman" w:hAnsi="Times New Roman" w:cs="Times New Roman"/>
          <w:sz w:val="28"/>
          <w:szCs w:val="28"/>
        </w:rPr>
        <w:t>.</w:t>
      </w:r>
    </w:p>
    <w:p w:rsidR="00A02AC5" w:rsidRPr="006E198F" w:rsidRDefault="00A02AC5" w:rsidP="00A02AC5">
      <w:pPr>
        <w:spacing w:after="0" w:line="343" w:lineRule="auto"/>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01.01.2023</w:t>
      </w:r>
      <w:r w:rsidRPr="006E198F">
        <w:rPr>
          <w:rFonts w:ascii="Times New Roman" w:hAnsi="Times New Roman" w:cs="Times New Roman"/>
          <w:sz w:val="28"/>
          <w:szCs w:val="28"/>
        </w:rPr>
        <w:t xml:space="preserve"> года </w:t>
      </w:r>
      <w:r>
        <w:rPr>
          <w:rFonts w:ascii="Times New Roman" w:hAnsi="Times New Roman" w:cs="Times New Roman"/>
          <w:sz w:val="28"/>
          <w:szCs w:val="28"/>
        </w:rPr>
        <w:t xml:space="preserve">в Реестре </w:t>
      </w:r>
      <w:r w:rsidRPr="006E198F">
        <w:rPr>
          <w:rFonts w:ascii="Times New Roman" w:hAnsi="Times New Roman" w:cs="Times New Roman"/>
          <w:sz w:val="28"/>
          <w:szCs w:val="28"/>
        </w:rPr>
        <w:t xml:space="preserve">учтены сведения о: </w:t>
      </w:r>
    </w:p>
    <w:p w:rsidR="00A02AC5" w:rsidRPr="006E198F" w:rsidRDefault="00A02AC5" w:rsidP="00A02AC5">
      <w:pPr>
        <w:spacing w:after="0" w:line="343" w:lineRule="auto"/>
        <w:ind w:firstLine="708"/>
        <w:jc w:val="both"/>
        <w:rPr>
          <w:rFonts w:ascii="Times New Roman" w:hAnsi="Times New Roman" w:cs="Times New Roman"/>
          <w:sz w:val="28"/>
          <w:szCs w:val="28"/>
        </w:rPr>
      </w:pPr>
      <w:r w:rsidRPr="006E198F">
        <w:rPr>
          <w:rFonts w:ascii="Times New Roman" w:hAnsi="Times New Roman" w:cs="Times New Roman"/>
          <w:sz w:val="28"/>
          <w:szCs w:val="28"/>
        </w:rPr>
        <w:t xml:space="preserve">- </w:t>
      </w:r>
      <w:r w:rsidRPr="00844B5E">
        <w:rPr>
          <w:rFonts w:ascii="Times New Roman" w:hAnsi="Times New Roman" w:cs="Times New Roman"/>
          <w:sz w:val="28"/>
          <w:szCs w:val="28"/>
        </w:rPr>
        <w:t>31</w:t>
      </w:r>
      <w:r>
        <w:rPr>
          <w:rFonts w:ascii="Times New Roman" w:hAnsi="Times New Roman" w:cs="Times New Roman"/>
          <w:sz w:val="28"/>
          <w:szCs w:val="28"/>
        </w:rPr>
        <w:t xml:space="preserve">05 </w:t>
      </w:r>
      <w:proofErr w:type="gramStart"/>
      <w:r w:rsidRPr="006E198F">
        <w:rPr>
          <w:rFonts w:ascii="Times New Roman" w:hAnsi="Times New Roman" w:cs="Times New Roman"/>
          <w:sz w:val="28"/>
          <w:szCs w:val="28"/>
        </w:rPr>
        <w:t>объект</w:t>
      </w:r>
      <w:r>
        <w:rPr>
          <w:rFonts w:ascii="Times New Roman" w:hAnsi="Times New Roman" w:cs="Times New Roman"/>
          <w:sz w:val="28"/>
          <w:szCs w:val="28"/>
        </w:rPr>
        <w:t>ах</w:t>
      </w:r>
      <w:proofErr w:type="gramEnd"/>
      <w:r w:rsidRPr="006E198F">
        <w:rPr>
          <w:rFonts w:ascii="Times New Roman" w:hAnsi="Times New Roman" w:cs="Times New Roman"/>
          <w:sz w:val="28"/>
          <w:szCs w:val="28"/>
        </w:rPr>
        <w:t xml:space="preserve"> недвижимого имущества (в том числе,</w:t>
      </w:r>
      <w:r>
        <w:rPr>
          <w:rFonts w:ascii="Times New Roman" w:hAnsi="Times New Roman" w:cs="Times New Roman"/>
          <w:sz w:val="28"/>
          <w:szCs w:val="28"/>
        </w:rPr>
        <w:t xml:space="preserve"> в составе областной казны</w:t>
      </w:r>
      <w:r w:rsidRPr="006B7770">
        <w:rPr>
          <w:rFonts w:ascii="Times New Roman" w:hAnsi="Times New Roman" w:cs="Times New Roman"/>
          <w:sz w:val="28"/>
          <w:szCs w:val="28"/>
        </w:rPr>
        <w:t xml:space="preserve"> -</w:t>
      </w:r>
      <w:r>
        <w:rPr>
          <w:rFonts w:ascii="Times New Roman" w:hAnsi="Times New Roman" w:cs="Times New Roman"/>
          <w:sz w:val="28"/>
          <w:szCs w:val="28"/>
        </w:rPr>
        <w:t xml:space="preserve"> 138</w:t>
      </w:r>
      <w:r w:rsidRPr="006E198F">
        <w:rPr>
          <w:rFonts w:ascii="Times New Roman" w:hAnsi="Times New Roman" w:cs="Times New Roman"/>
          <w:sz w:val="28"/>
          <w:szCs w:val="28"/>
        </w:rPr>
        <w:t xml:space="preserve"> объект</w:t>
      </w:r>
      <w:r>
        <w:rPr>
          <w:rFonts w:ascii="Times New Roman" w:hAnsi="Times New Roman" w:cs="Times New Roman"/>
          <w:sz w:val="28"/>
          <w:szCs w:val="28"/>
        </w:rPr>
        <w:t>ов</w:t>
      </w:r>
      <w:r w:rsidRPr="006E198F">
        <w:rPr>
          <w:rFonts w:ascii="Times New Roman" w:hAnsi="Times New Roman" w:cs="Times New Roman"/>
          <w:sz w:val="28"/>
          <w:szCs w:val="28"/>
        </w:rPr>
        <w:t>);</w:t>
      </w:r>
    </w:p>
    <w:p w:rsidR="00A02AC5" w:rsidRDefault="00A02AC5" w:rsidP="00A02AC5">
      <w:pPr>
        <w:spacing w:after="0" w:line="343" w:lineRule="auto"/>
        <w:ind w:firstLine="708"/>
        <w:jc w:val="both"/>
        <w:rPr>
          <w:rFonts w:ascii="Times New Roman" w:hAnsi="Times New Roman" w:cs="Times New Roman"/>
          <w:sz w:val="28"/>
          <w:szCs w:val="28"/>
        </w:rPr>
      </w:pPr>
      <w:r>
        <w:rPr>
          <w:rFonts w:ascii="Times New Roman" w:hAnsi="Times New Roman" w:cs="Times New Roman"/>
          <w:sz w:val="28"/>
          <w:szCs w:val="28"/>
        </w:rPr>
        <w:t>- 1982</w:t>
      </w:r>
      <w:r w:rsidRPr="006E198F">
        <w:rPr>
          <w:rFonts w:ascii="Times New Roman" w:hAnsi="Times New Roman" w:cs="Times New Roman"/>
          <w:sz w:val="28"/>
          <w:szCs w:val="28"/>
        </w:rPr>
        <w:t xml:space="preserve"> земельн</w:t>
      </w:r>
      <w:r>
        <w:rPr>
          <w:rFonts w:ascii="Times New Roman" w:hAnsi="Times New Roman" w:cs="Times New Roman"/>
          <w:sz w:val="28"/>
          <w:szCs w:val="28"/>
        </w:rPr>
        <w:t xml:space="preserve">ых </w:t>
      </w:r>
      <w:proofErr w:type="gramStart"/>
      <w:r>
        <w:rPr>
          <w:rFonts w:ascii="Times New Roman" w:hAnsi="Times New Roman" w:cs="Times New Roman"/>
          <w:sz w:val="28"/>
          <w:szCs w:val="28"/>
        </w:rPr>
        <w:t>участках</w:t>
      </w:r>
      <w:proofErr w:type="gramEnd"/>
      <w:r w:rsidRPr="006E198F">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в составе областной казны </w:t>
      </w:r>
      <w:r w:rsidRPr="006B7770">
        <w:rPr>
          <w:rFonts w:ascii="Times New Roman" w:hAnsi="Times New Roman" w:cs="Times New Roman"/>
          <w:sz w:val="28"/>
          <w:szCs w:val="28"/>
        </w:rPr>
        <w:t>-</w:t>
      </w:r>
      <w:r>
        <w:rPr>
          <w:rFonts w:ascii="Times New Roman" w:hAnsi="Times New Roman" w:cs="Times New Roman"/>
          <w:sz w:val="28"/>
          <w:szCs w:val="28"/>
        </w:rPr>
        <w:t>252</w:t>
      </w:r>
      <w:r w:rsidRPr="006E198F">
        <w:rPr>
          <w:rFonts w:ascii="Times New Roman" w:hAnsi="Times New Roman" w:cs="Times New Roman"/>
          <w:sz w:val="28"/>
          <w:szCs w:val="28"/>
        </w:rPr>
        <w:t xml:space="preserve"> земельн</w:t>
      </w:r>
      <w:r>
        <w:rPr>
          <w:rFonts w:ascii="Times New Roman" w:hAnsi="Times New Roman" w:cs="Times New Roman"/>
          <w:sz w:val="28"/>
          <w:szCs w:val="28"/>
        </w:rPr>
        <w:t>ых участка</w:t>
      </w:r>
      <w:r w:rsidRPr="006E198F">
        <w:rPr>
          <w:rFonts w:ascii="Times New Roman" w:hAnsi="Times New Roman" w:cs="Times New Roman"/>
          <w:sz w:val="28"/>
          <w:szCs w:val="28"/>
        </w:rPr>
        <w:t>);</w:t>
      </w:r>
    </w:p>
    <w:p w:rsidR="00371536" w:rsidRDefault="00371536" w:rsidP="00F43AFE">
      <w:pPr>
        <w:shd w:val="clear" w:color="auto" w:fill="FFFFFF"/>
        <w:spacing w:after="0" w:line="360" w:lineRule="auto"/>
        <w:ind w:firstLine="567"/>
        <w:jc w:val="both"/>
        <w:rPr>
          <w:rFonts w:ascii="Times New Roman" w:hAnsi="Times New Roman" w:cs="Times New Roman"/>
          <w:i/>
          <w:sz w:val="28"/>
          <w:szCs w:val="28"/>
        </w:rPr>
      </w:pPr>
    </w:p>
    <w:p w:rsidR="00A02AC5" w:rsidRDefault="000B47A0" w:rsidP="00F43AFE">
      <w:pPr>
        <w:shd w:val="clear" w:color="auto" w:fill="FFFFFF"/>
        <w:spacing w:after="0"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Слайд 3</w:t>
      </w:r>
      <w:r w:rsidR="00A02AC5">
        <w:rPr>
          <w:rFonts w:ascii="Times New Roman" w:hAnsi="Times New Roman" w:cs="Times New Roman"/>
          <w:i/>
          <w:sz w:val="28"/>
          <w:szCs w:val="28"/>
        </w:rPr>
        <w:t xml:space="preserve"> (структура юридических лиц)</w:t>
      </w:r>
    </w:p>
    <w:p w:rsidR="00A02AC5" w:rsidRDefault="00A02AC5" w:rsidP="00A02AC5">
      <w:pPr>
        <w:autoSpaceDE w:val="0"/>
        <w:autoSpaceDN w:val="0"/>
        <w:adjustRightInd w:val="0"/>
        <w:spacing w:after="0" w:line="360" w:lineRule="auto"/>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- 302 государственных областных </w:t>
      </w:r>
      <w:proofErr w:type="gramStart"/>
      <w:r>
        <w:rPr>
          <w:rFonts w:ascii="Times New Roman" w:hAnsi="Times New Roman" w:cs="Times New Roman"/>
          <w:sz w:val="28"/>
          <w:szCs w:val="28"/>
        </w:rPr>
        <w:t>учреждениях</w:t>
      </w:r>
      <w:proofErr w:type="gramEnd"/>
      <w:r w:rsidR="00DE0ABA">
        <w:rPr>
          <w:rFonts w:ascii="Times New Roman" w:hAnsi="Times New Roman" w:cs="Times New Roman"/>
          <w:sz w:val="28"/>
          <w:szCs w:val="28"/>
        </w:rPr>
        <w:t xml:space="preserve"> </w:t>
      </w:r>
      <w:r>
        <w:rPr>
          <w:rFonts w:ascii="Times New Roman" w:hAnsi="Times New Roman" w:cs="Times New Roman"/>
          <w:sz w:val="28"/>
          <w:szCs w:val="28"/>
        </w:rPr>
        <w:t>(в соответствии                        с ра</w:t>
      </w:r>
      <w:r w:rsidRPr="00C506E4">
        <w:rPr>
          <w:rFonts w:ascii="Times New Roman" w:hAnsi="Times New Roman" w:cs="Times New Roman"/>
          <w:sz w:val="28"/>
          <w:szCs w:val="28"/>
        </w:rPr>
        <w:t>споряжение</w:t>
      </w:r>
      <w:r>
        <w:rPr>
          <w:rFonts w:ascii="Times New Roman" w:hAnsi="Times New Roman" w:cs="Times New Roman"/>
          <w:sz w:val="28"/>
          <w:szCs w:val="28"/>
        </w:rPr>
        <w:t>м</w:t>
      </w:r>
      <w:r w:rsidRPr="00C506E4">
        <w:rPr>
          <w:rFonts w:ascii="Times New Roman" w:hAnsi="Times New Roman" w:cs="Times New Roman"/>
          <w:sz w:val="28"/>
          <w:szCs w:val="28"/>
        </w:rPr>
        <w:t xml:space="preserve"> Правительства Ивановской области от 01.11.2022 </w:t>
      </w:r>
      <w:r>
        <w:rPr>
          <w:rFonts w:ascii="Times New Roman" w:hAnsi="Times New Roman" w:cs="Times New Roman"/>
          <w:sz w:val="28"/>
          <w:szCs w:val="28"/>
        </w:rPr>
        <w:t>№ 141-рп в 2022 году создано А</w:t>
      </w:r>
      <w:r w:rsidRPr="00C506E4">
        <w:rPr>
          <w:rFonts w:ascii="Times New Roman" w:hAnsi="Times New Roman" w:cs="Times New Roman"/>
          <w:sz w:val="28"/>
          <w:szCs w:val="28"/>
        </w:rPr>
        <w:t>втономно</w:t>
      </w:r>
      <w:r>
        <w:rPr>
          <w:rFonts w:ascii="Times New Roman" w:hAnsi="Times New Roman" w:cs="Times New Roman"/>
          <w:sz w:val="28"/>
          <w:szCs w:val="28"/>
        </w:rPr>
        <w:t>е</w:t>
      </w:r>
      <w:r w:rsidRPr="00C506E4">
        <w:rPr>
          <w:rFonts w:ascii="Times New Roman" w:hAnsi="Times New Roman" w:cs="Times New Roman"/>
          <w:sz w:val="28"/>
          <w:szCs w:val="28"/>
        </w:rPr>
        <w:t xml:space="preserve"> государственно</w:t>
      </w:r>
      <w:r>
        <w:rPr>
          <w:rFonts w:ascii="Times New Roman" w:hAnsi="Times New Roman" w:cs="Times New Roman"/>
          <w:sz w:val="28"/>
          <w:szCs w:val="28"/>
        </w:rPr>
        <w:t>е учреждение Ивановской области «</w:t>
      </w:r>
      <w:r w:rsidRPr="00C506E4">
        <w:rPr>
          <w:rFonts w:ascii="Times New Roman" w:hAnsi="Times New Roman" w:cs="Times New Roman"/>
          <w:sz w:val="28"/>
          <w:szCs w:val="28"/>
        </w:rPr>
        <w:t>Спортивна</w:t>
      </w:r>
      <w:r>
        <w:rPr>
          <w:rFonts w:ascii="Times New Roman" w:hAnsi="Times New Roman" w:cs="Times New Roman"/>
          <w:sz w:val="28"/>
          <w:szCs w:val="28"/>
        </w:rPr>
        <w:t xml:space="preserve">я школа «Звезда»); </w:t>
      </w:r>
    </w:p>
    <w:p w:rsidR="00A02AC5" w:rsidRDefault="00A02AC5" w:rsidP="00A02A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государственных унитарных </w:t>
      </w:r>
      <w:proofErr w:type="gramStart"/>
      <w:r>
        <w:rPr>
          <w:rFonts w:ascii="Times New Roman" w:hAnsi="Times New Roman" w:cs="Times New Roman"/>
          <w:sz w:val="28"/>
          <w:szCs w:val="28"/>
        </w:rPr>
        <w:t>предприятиях</w:t>
      </w:r>
      <w:proofErr w:type="gramEnd"/>
      <w:r>
        <w:rPr>
          <w:rFonts w:ascii="Times New Roman" w:hAnsi="Times New Roman" w:cs="Times New Roman"/>
          <w:sz w:val="28"/>
          <w:szCs w:val="28"/>
        </w:rPr>
        <w:t>.</w:t>
      </w:r>
    </w:p>
    <w:p w:rsidR="00A02AC5" w:rsidRDefault="00A02AC5" w:rsidP="00A02AC5">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Реестре также учтены сведения о находящихся в собственности Ивановской области  акциях в у</w:t>
      </w:r>
      <w:bookmarkStart w:id="0" w:name="_GoBack"/>
      <w:bookmarkEnd w:id="0"/>
      <w:r>
        <w:rPr>
          <w:rFonts w:ascii="Times New Roman" w:hAnsi="Times New Roman" w:cs="Times New Roman"/>
          <w:sz w:val="28"/>
          <w:szCs w:val="28"/>
        </w:rPr>
        <w:t>ставных капиталах 9 хозяйственных обществ.</w:t>
      </w:r>
    </w:p>
    <w:p w:rsidR="00A02AC5" w:rsidRDefault="00A02AC5" w:rsidP="00A02AC5">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 2022 год Департаментом в отношении недвижимого имущества обеспечена продажа 4 объектов, списание 22 объектов, передача на иной уровень публичной собственности 156 объектов. </w:t>
      </w:r>
    </w:p>
    <w:p w:rsidR="00371536" w:rsidRDefault="00371536" w:rsidP="00F43AFE">
      <w:pPr>
        <w:shd w:val="clear" w:color="auto" w:fill="FFFFFF"/>
        <w:spacing w:after="0" w:line="360" w:lineRule="auto"/>
        <w:ind w:firstLine="426"/>
        <w:jc w:val="both"/>
        <w:rPr>
          <w:rFonts w:ascii="Times New Roman" w:hAnsi="Times New Roman" w:cs="Times New Roman"/>
          <w:i/>
          <w:sz w:val="28"/>
          <w:szCs w:val="28"/>
        </w:rPr>
      </w:pPr>
    </w:p>
    <w:p w:rsidR="00385074" w:rsidRDefault="00385074" w:rsidP="00F43AFE">
      <w:pPr>
        <w:shd w:val="clear" w:color="auto" w:fill="FFFFFF"/>
        <w:spacing w:after="0" w:line="360" w:lineRule="auto"/>
        <w:ind w:firstLine="426"/>
        <w:jc w:val="both"/>
        <w:rPr>
          <w:rFonts w:ascii="Times New Roman" w:hAnsi="Times New Roman" w:cs="Times New Roman"/>
          <w:i/>
          <w:sz w:val="28"/>
          <w:szCs w:val="28"/>
        </w:rPr>
      </w:pPr>
    </w:p>
    <w:p w:rsidR="00A02AC5" w:rsidRDefault="000B47A0" w:rsidP="00F43AFE">
      <w:pPr>
        <w:shd w:val="clear" w:color="auto" w:fill="FFFFFF"/>
        <w:spacing w:after="0" w:line="360" w:lineRule="auto"/>
        <w:ind w:firstLine="426"/>
        <w:jc w:val="both"/>
        <w:rPr>
          <w:rFonts w:ascii="Times New Roman" w:hAnsi="Times New Roman" w:cs="Times New Roman"/>
          <w:sz w:val="28"/>
          <w:szCs w:val="28"/>
        </w:rPr>
      </w:pPr>
      <w:r>
        <w:rPr>
          <w:rFonts w:ascii="Times New Roman" w:hAnsi="Times New Roman" w:cs="Times New Roman"/>
          <w:i/>
          <w:sz w:val="28"/>
          <w:szCs w:val="28"/>
        </w:rPr>
        <w:lastRenderedPageBreak/>
        <w:t>Слайд 4</w:t>
      </w:r>
      <w:r w:rsidR="00A02AC5">
        <w:rPr>
          <w:rFonts w:ascii="Times New Roman" w:hAnsi="Times New Roman" w:cs="Times New Roman"/>
          <w:i/>
          <w:sz w:val="28"/>
          <w:szCs w:val="28"/>
        </w:rPr>
        <w:t xml:space="preserve"> (передача имущества)</w:t>
      </w:r>
    </w:p>
    <w:p w:rsidR="00A02AC5" w:rsidRDefault="00A02AC5" w:rsidP="00A02AC5">
      <w:pPr>
        <w:autoSpaceDE w:val="0"/>
        <w:autoSpaceDN w:val="0"/>
        <w:adjustRightInd w:val="0"/>
        <w:spacing w:after="0" w:line="360" w:lineRule="auto"/>
        <w:ind w:firstLine="709"/>
        <w:jc w:val="both"/>
        <w:rPr>
          <w:rFonts w:ascii="Times New Roman" w:hAnsi="Times New Roman" w:cs="Times New Roman"/>
          <w:sz w:val="28"/>
          <w:szCs w:val="28"/>
        </w:rPr>
      </w:pPr>
      <w:r w:rsidRPr="006E198F">
        <w:rPr>
          <w:rFonts w:ascii="Times New Roman" w:hAnsi="Times New Roman" w:cs="Times New Roman"/>
          <w:sz w:val="28"/>
          <w:szCs w:val="28"/>
        </w:rPr>
        <w:t xml:space="preserve">В рамках </w:t>
      </w:r>
      <w:r>
        <w:rPr>
          <w:rFonts w:ascii="Times New Roman" w:hAnsi="Times New Roman" w:cs="Times New Roman"/>
          <w:sz w:val="28"/>
          <w:szCs w:val="28"/>
        </w:rPr>
        <w:t xml:space="preserve">перераспределения имущества </w:t>
      </w:r>
      <w:r w:rsidRPr="006E198F">
        <w:rPr>
          <w:rFonts w:ascii="Times New Roman" w:hAnsi="Times New Roman" w:cs="Times New Roman"/>
          <w:sz w:val="28"/>
          <w:szCs w:val="28"/>
        </w:rPr>
        <w:t xml:space="preserve">между </w:t>
      </w:r>
      <w:r>
        <w:rPr>
          <w:rFonts w:ascii="Times New Roman" w:hAnsi="Times New Roman" w:cs="Times New Roman"/>
          <w:sz w:val="28"/>
          <w:szCs w:val="28"/>
        </w:rPr>
        <w:t>различными уровнями  публичной власти в 2022</w:t>
      </w:r>
      <w:r w:rsidRPr="006E198F">
        <w:rPr>
          <w:rFonts w:ascii="Times New Roman" w:hAnsi="Times New Roman" w:cs="Times New Roman"/>
          <w:sz w:val="28"/>
          <w:szCs w:val="28"/>
        </w:rPr>
        <w:t xml:space="preserve"> году </w:t>
      </w:r>
      <w:r>
        <w:rPr>
          <w:rFonts w:ascii="Times New Roman" w:hAnsi="Times New Roman" w:cs="Times New Roman"/>
          <w:sz w:val="28"/>
          <w:szCs w:val="28"/>
        </w:rPr>
        <w:t>принято 36 распорядительных актов, во исполнение которых</w:t>
      </w:r>
      <w:r>
        <w:rPr>
          <w:rFonts w:ascii="Times New Roman" w:eastAsia="Times New Roman" w:hAnsi="Times New Roman" w:cs="Times New Roman"/>
          <w:sz w:val="28"/>
          <w:szCs w:val="32"/>
        </w:rPr>
        <w:t xml:space="preserve"> между публичными собственниками оформлено 225 передаточных актов</w:t>
      </w:r>
      <w:r>
        <w:rPr>
          <w:rFonts w:ascii="Times New Roman" w:hAnsi="Times New Roman" w:cs="Times New Roman"/>
          <w:sz w:val="28"/>
          <w:szCs w:val="28"/>
        </w:rPr>
        <w:t>:</w:t>
      </w:r>
    </w:p>
    <w:p w:rsidR="00A02AC5" w:rsidRPr="00A8076D" w:rsidRDefault="00A02AC5" w:rsidP="00A02AC5">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76D">
        <w:rPr>
          <w:rFonts w:ascii="Times New Roman" w:eastAsia="Times New Roman" w:hAnsi="Times New Roman" w:cs="Times New Roman"/>
          <w:sz w:val="28"/>
          <w:szCs w:val="28"/>
        </w:rPr>
        <w:t>в областную собственность из</w:t>
      </w:r>
      <w:r>
        <w:rPr>
          <w:rFonts w:ascii="Times New Roman" w:eastAsia="Times New Roman" w:hAnsi="Times New Roman" w:cs="Times New Roman"/>
          <w:sz w:val="28"/>
          <w:szCs w:val="28"/>
        </w:rPr>
        <w:t xml:space="preserve"> </w:t>
      </w:r>
      <w:proofErr w:type="gramStart"/>
      <w:r w:rsidRPr="00A8076D">
        <w:rPr>
          <w:rFonts w:ascii="Times New Roman" w:eastAsia="Times New Roman" w:hAnsi="Times New Roman" w:cs="Times New Roman"/>
          <w:sz w:val="28"/>
          <w:szCs w:val="28"/>
        </w:rPr>
        <w:t>федеральной</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32"/>
        </w:rPr>
        <w:t>принято 5 объектов недвижимого имущества, 1</w:t>
      </w:r>
      <w:r>
        <w:rPr>
          <w:rFonts w:ascii="Times New Roman" w:eastAsia="Times New Roman" w:hAnsi="Times New Roman" w:cs="Times New Roman"/>
          <w:sz w:val="28"/>
          <w:szCs w:val="28"/>
        </w:rPr>
        <w:t xml:space="preserve"> земельный участок</w:t>
      </w:r>
      <w:r>
        <w:rPr>
          <w:rFonts w:ascii="Times New Roman" w:eastAsia="Times New Roman" w:hAnsi="Times New Roman" w:cs="Times New Roman"/>
          <w:sz w:val="28"/>
          <w:szCs w:val="32"/>
        </w:rPr>
        <w:t xml:space="preserve"> по адресу: г. Иваново, пр. Шереметевский, д. 94 для создания на базе ОБУЗ «4 ГКБ» современного медицинского центра; книжные издания </w:t>
      </w:r>
      <w:r w:rsidRPr="00A8076D">
        <w:rPr>
          <w:rFonts w:ascii="Times New Roman" w:eastAsia="Times New Roman" w:hAnsi="Times New Roman" w:cs="Times New Roman"/>
          <w:sz w:val="28"/>
          <w:szCs w:val="28"/>
        </w:rPr>
        <w:t>Православной энциклопедии для областных и муниципальных  библиотек;</w:t>
      </w:r>
    </w:p>
    <w:p w:rsidR="00A02AC5" w:rsidRDefault="00A02AC5" w:rsidP="00A02AC5">
      <w:pPr>
        <w:autoSpaceDE w:val="0"/>
        <w:autoSpaceDN w:val="0"/>
        <w:adjustRightInd w:val="0"/>
        <w:spacing w:after="0" w:line="360" w:lineRule="auto"/>
        <w:ind w:firstLine="709"/>
        <w:jc w:val="both"/>
        <w:rPr>
          <w:rFonts w:ascii="Times New Roman" w:eastAsia="Times New Roman" w:hAnsi="Times New Roman" w:cs="Times New Roman"/>
          <w:sz w:val="28"/>
          <w:szCs w:val="32"/>
        </w:rPr>
      </w:pPr>
      <w:r>
        <w:rPr>
          <w:rFonts w:ascii="Times New Roman" w:eastAsia="Times New Roman" w:hAnsi="Times New Roman" w:cs="Times New Roman"/>
          <w:sz w:val="28"/>
          <w:szCs w:val="28"/>
        </w:rPr>
        <w:t xml:space="preserve">- </w:t>
      </w:r>
      <w:r w:rsidRPr="00A8076D">
        <w:rPr>
          <w:rFonts w:ascii="Times New Roman" w:eastAsia="Times New Roman" w:hAnsi="Times New Roman" w:cs="Times New Roman"/>
          <w:sz w:val="28"/>
          <w:szCs w:val="28"/>
        </w:rPr>
        <w:t xml:space="preserve">в областную собственность из муниципальной собственности принято </w:t>
      </w:r>
      <w:r>
        <w:rPr>
          <w:rFonts w:ascii="Times New Roman" w:eastAsia="Times New Roman" w:hAnsi="Times New Roman" w:cs="Times New Roman"/>
          <w:sz w:val="28"/>
          <w:szCs w:val="32"/>
        </w:rPr>
        <w:t>43 объекта недвижимости (включая 5 сооружений), 34 земельных участка;</w:t>
      </w:r>
    </w:p>
    <w:p w:rsidR="00A02AC5" w:rsidRDefault="00A02AC5" w:rsidP="00A02AC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76D">
        <w:rPr>
          <w:rFonts w:ascii="Times New Roman" w:eastAsia="Times New Roman" w:hAnsi="Times New Roman" w:cs="Times New Roman"/>
          <w:sz w:val="28"/>
          <w:szCs w:val="28"/>
        </w:rPr>
        <w:t xml:space="preserve">из областной собственности в муниципальную собственность передано </w:t>
      </w:r>
      <w:r>
        <w:rPr>
          <w:rFonts w:ascii="Times New Roman" w:eastAsia="Times New Roman" w:hAnsi="Times New Roman" w:cs="Times New Roman"/>
          <w:sz w:val="28"/>
          <w:szCs w:val="32"/>
        </w:rPr>
        <w:t xml:space="preserve">35 объектов недвижимости (включая 1 сооружение), 38 земельных участков, 5758 ед. движимого имущества на сумму свыше 116 млн. рублей; </w:t>
      </w:r>
      <w:r w:rsidR="000B47A0">
        <w:rPr>
          <w:rFonts w:ascii="Times New Roman" w:eastAsia="Times New Roman" w:hAnsi="Times New Roman" w:cs="Times New Roman"/>
          <w:sz w:val="28"/>
          <w:szCs w:val="32"/>
        </w:rPr>
        <w:t xml:space="preserve">в том числе </w:t>
      </w:r>
      <w:r w:rsidRPr="00A8076D">
        <w:rPr>
          <w:rFonts w:ascii="Times New Roman" w:eastAsia="Times New Roman" w:hAnsi="Times New Roman" w:cs="Times New Roman"/>
          <w:sz w:val="28"/>
          <w:szCs w:val="28"/>
        </w:rPr>
        <w:t>для решения вопросов местного значения в сфере образования в рамках реализации государственных программ</w:t>
      </w:r>
      <w:r w:rsidR="000B47A0">
        <w:rPr>
          <w:rFonts w:ascii="Times New Roman" w:eastAsia="Times New Roman" w:hAnsi="Times New Roman" w:cs="Times New Roman"/>
          <w:sz w:val="28"/>
          <w:szCs w:val="28"/>
        </w:rPr>
        <w:t xml:space="preserve"> </w:t>
      </w:r>
      <w:r w:rsidR="00DE0ABA">
        <w:rPr>
          <w:rFonts w:ascii="Times New Roman" w:eastAsia="Times New Roman" w:hAnsi="Times New Roman" w:cs="Times New Roman"/>
          <w:sz w:val="28"/>
          <w:szCs w:val="28"/>
        </w:rPr>
        <w:t xml:space="preserve">- </w:t>
      </w:r>
      <w:r w:rsidRPr="00A8076D">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r w:rsidRPr="00A8076D">
        <w:rPr>
          <w:rFonts w:ascii="Times New Roman" w:eastAsia="Times New Roman" w:hAnsi="Times New Roman" w:cs="Times New Roman"/>
          <w:sz w:val="28"/>
          <w:szCs w:val="28"/>
        </w:rPr>
        <w:t xml:space="preserve"> школьных автобусов</w:t>
      </w:r>
      <w:r>
        <w:rPr>
          <w:rFonts w:ascii="Times New Roman" w:eastAsia="Times New Roman" w:hAnsi="Times New Roman" w:cs="Times New Roman"/>
          <w:sz w:val="28"/>
          <w:szCs w:val="28"/>
        </w:rPr>
        <w:t>.</w:t>
      </w:r>
    </w:p>
    <w:p w:rsidR="00A02AC5" w:rsidRDefault="00A02AC5" w:rsidP="00A02AC5">
      <w:pPr>
        <w:spacing w:after="0" w:line="343"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w:t>
      </w:r>
      <w:r w:rsidRPr="006E198F">
        <w:rPr>
          <w:rFonts w:ascii="Times New Roman" w:eastAsia="Times New Roman" w:hAnsi="Times New Roman" w:cs="Times New Roman"/>
          <w:sz w:val="28"/>
          <w:szCs w:val="28"/>
        </w:rPr>
        <w:t xml:space="preserve"> году достигнуты целевые показатели по дополнению Перечней </w:t>
      </w:r>
      <w:r w:rsidRPr="006E198F">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6E198F">
        <w:rPr>
          <w:rFonts w:ascii="Times New Roman" w:hAnsi="Times New Roman" w:cs="Times New Roman"/>
          <w:sz w:val="28"/>
          <w:szCs w:val="28"/>
        </w:rPr>
        <w:t xml:space="preserve">и муниципального имущества, расположенного </w:t>
      </w:r>
      <w:r w:rsidRPr="006E198F">
        <w:rPr>
          <w:rFonts w:ascii="Times New Roman" w:hAnsi="Times New Roman" w:cs="Times New Roman"/>
          <w:sz w:val="28"/>
          <w:szCs w:val="28"/>
        </w:rPr>
        <w:br/>
        <w:t xml:space="preserve">на территории Ивановской области, предназначенного для субъектов </w:t>
      </w:r>
      <w:r w:rsidRPr="006E198F">
        <w:rPr>
          <w:rFonts w:ascii="Times New Roman" w:hAnsi="Times New Roman" w:cs="Times New Roman"/>
          <w:sz w:val="28"/>
          <w:szCs w:val="28"/>
          <w:lang w:eastAsia="ar-SA"/>
        </w:rPr>
        <w:t>малого и среднего предпринимательства</w:t>
      </w:r>
      <w:r>
        <w:rPr>
          <w:rFonts w:ascii="Times New Roman" w:eastAsia="Times New Roman" w:hAnsi="Times New Roman" w:cs="Times New Roman"/>
          <w:sz w:val="28"/>
          <w:szCs w:val="28"/>
        </w:rPr>
        <w:t xml:space="preserve">. </w:t>
      </w:r>
      <w:r w:rsidR="000B47A0">
        <w:rPr>
          <w:rFonts w:ascii="Times New Roman" w:eastAsia="Times New Roman" w:hAnsi="Times New Roman" w:cs="Times New Roman"/>
          <w:sz w:val="28"/>
          <w:szCs w:val="28"/>
        </w:rPr>
        <w:t>По итогам</w:t>
      </w:r>
      <w:r>
        <w:rPr>
          <w:rFonts w:ascii="Times New Roman" w:eastAsia="Times New Roman" w:hAnsi="Times New Roman" w:cs="Times New Roman"/>
          <w:sz w:val="28"/>
          <w:szCs w:val="28"/>
        </w:rPr>
        <w:t xml:space="preserve"> 2022</w:t>
      </w:r>
      <w:r w:rsidRPr="006E198F">
        <w:rPr>
          <w:rFonts w:ascii="Times New Roman" w:eastAsia="Times New Roman" w:hAnsi="Times New Roman" w:cs="Times New Roman"/>
          <w:sz w:val="28"/>
          <w:szCs w:val="28"/>
        </w:rPr>
        <w:t xml:space="preserve"> года в Перечни внесены сведения о </w:t>
      </w:r>
      <w:r>
        <w:rPr>
          <w:rFonts w:ascii="Times New Roman" w:eastAsia="Times New Roman" w:hAnsi="Times New Roman" w:cs="Times New Roman"/>
          <w:sz w:val="28"/>
          <w:szCs w:val="28"/>
        </w:rPr>
        <w:t>526</w:t>
      </w:r>
      <w:r w:rsidRPr="006E198F">
        <w:rPr>
          <w:rFonts w:ascii="Times New Roman" w:eastAsia="Times New Roman" w:hAnsi="Times New Roman" w:cs="Times New Roman"/>
          <w:sz w:val="28"/>
          <w:szCs w:val="28"/>
        </w:rPr>
        <w:t xml:space="preserve"> объектах: по региональному Перечню – 52 объекта, по муниципальным Перечням – </w:t>
      </w:r>
      <w:r>
        <w:rPr>
          <w:rFonts w:ascii="Times New Roman" w:eastAsia="Times New Roman" w:hAnsi="Times New Roman" w:cs="Times New Roman"/>
          <w:sz w:val="28"/>
          <w:szCs w:val="28"/>
        </w:rPr>
        <w:t>474</w:t>
      </w:r>
      <w:r w:rsidRPr="006E198F">
        <w:rPr>
          <w:rFonts w:ascii="Times New Roman" w:eastAsia="Times New Roman" w:hAnsi="Times New Roman" w:cs="Times New Roman"/>
          <w:sz w:val="28"/>
          <w:szCs w:val="28"/>
        </w:rPr>
        <w:t xml:space="preserve"> объект</w:t>
      </w:r>
      <w:r>
        <w:rPr>
          <w:rFonts w:ascii="Times New Roman" w:eastAsia="Times New Roman" w:hAnsi="Times New Roman" w:cs="Times New Roman"/>
          <w:sz w:val="28"/>
          <w:szCs w:val="28"/>
        </w:rPr>
        <w:t>а</w:t>
      </w:r>
      <w:r w:rsidRPr="006E198F">
        <w:rPr>
          <w:rFonts w:ascii="Times New Roman" w:eastAsia="Times New Roman" w:hAnsi="Times New Roman" w:cs="Times New Roman"/>
          <w:sz w:val="28"/>
          <w:szCs w:val="28"/>
        </w:rPr>
        <w:t>.</w:t>
      </w:r>
    </w:p>
    <w:p w:rsidR="00A02AC5" w:rsidRDefault="00A02AC5" w:rsidP="00371536">
      <w:pPr>
        <w:spacing w:after="0" w:line="360" w:lineRule="auto"/>
        <w:ind w:firstLine="142"/>
        <w:jc w:val="both"/>
        <w:rPr>
          <w:rFonts w:ascii="Times New Roman" w:hAnsi="Times New Roman" w:cs="Times New Roman"/>
          <w:sz w:val="28"/>
          <w:szCs w:val="28"/>
        </w:rPr>
      </w:pPr>
      <w:r>
        <w:rPr>
          <w:rFonts w:ascii="Times New Roman" w:eastAsia="Times New Roman" w:hAnsi="Times New Roman" w:cs="Times New Roman"/>
          <w:sz w:val="28"/>
          <w:szCs w:val="20"/>
        </w:rPr>
        <w:t xml:space="preserve">     В соответствии с планом - графиком в 2022 году проведено 45 проверок по наличию и использованию 78 объектов учета, а также 12 осмотров имущества Ивановской области с целью фиксации его текущего состояния, оформлено 57 актов.</w:t>
      </w:r>
    </w:p>
    <w:p w:rsidR="00371536" w:rsidRDefault="00371536" w:rsidP="00606DC7">
      <w:pPr>
        <w:shd w:val="clear" w:color="auto" w:fill="FFFFFF"/>
        <w:spacing w:after="0" w:line="360" w:lineRule="auto"/>
        <w:ind w:firstLine="709"/>
        <w:jc w:val="both"/>
        <w:rPr>
          <w:rFonts w:ascii="Times New Roman" w:hAnsi="Times New Roman" w:cs="Times New Roman"/>
          <w:i/>
          <w:sz w:val="28"/>
          <w:szCs w:val="28"/>
        </w:rPr>
      </w:pPr>
    </w:p>
    <w:p w:rsidR="00606DC7" w:rsidRPr="000B47A0" w:rsidRDefault="000B47A0" w:rsidP="00606DC7">
      <w:pPr>
        <w:shd w:val="clear" w:color="auto" w:fill="FFFFFF"/>
        <w:spacing w:after="0" w:line="360" w:lineRule="auto"/>
        <w:ind w:firstLine="709"/>
        <w:jc w:val="both"/>
        <w:rPr>
          <w:rFonts w:ascii="Times New Roman" w:eastAsia="SimSun" w:hAnsi="Times New Roman" w:cs="Times New Roman"/>
          <w:kern w:val="3"/>
          <w:sz w:val="28"/>
          <w:szCs w:val="28"/>
          <w:lang w:eastAsia="zh-CN" w:bidi="hi-IN"/>
        </w:rPr>
      </w:pPr>
      <w:r w:rsidRPr="000B47A0">
        <w:rPr>
          <w:rFonts w:ascii="Times New Roman" w:hAnsi="Times New Roman" w:cs="Times New Roman"/>
          <w:i/>
          <w:sz w:val="28"/>
          <w:szCs w:val="28"/>
        </w:rPr>
        <w:t>Слайд 5</w:t>
      </w:r>
      <w:r w:rsidR="00606DC7" w:rsidRPr="000B47A0">
        <w:rPr>
          <w:rFonts w:ascii="Times New Roman" w:hAnsi="Times New Roman" w:cs="Times New Roman"/>
          <w:i/>
          <w:sz w:val="28"/>
          <w:szCs w:val="28"/>
        </w:rPr>
        <w:t xml:space="preserve"> (таблица доходы)</w:t>
      </w:r>
    </w:p>
    <w:p w:rsidR="001301A4" w:rsidRPr="000B47A0" w:rsidRDefault="00606DC7" w:rsidP="005F3B13">
      <w:pPr>
        <w:shd w:val="clear" w:color="auto" w:fill="FFFFFF"/>
        <w:spacing w:after="0" w:line="360" w:lineRule="auto"/>
        <w:ind w:firstLine="709"/>
        <w:jc w:val="both"/>
        <w:rPr>
          <w:rFonts w:ascii="Times New Roman" w:hAnsi="Times New Roman" w:cs="Times New Roman"/>
          <w:sz w:val="28"/>
          <w:szCs w:val="28"/>
        </w:rPr>
      </w:pPr>
      <w:r w:rsidRPr="000B47A0">
        <w:rPr>
          <w:rFonts w:ascii="Times New Roman" w:hAnsi="Times New Roman" w:cs="Times New Roman"/>
          <w:sz w:val="28"/>
          <w:szCs w:val="28"/>
        </w:rPr>
        <w:t xml:space="preserve">В результате проводимой Департаментом работы по приватизации и использованию имущества, в рамках исполнения полномочий по управлению </w:t>
      </w:r>
      <w:r w:rsidRPr="000B47A0">
        <w:rPr>
          <w:rFonts w:ascii="Times New Roman" w:hAnsi="Times New Roman" w:cs="Times New Roman"/>
          <w:sz w:val="28"/>
          <w:szCs w:val="28"/>
        </w:rPr>
        <w:lastRenderedPageBreak/>
        <w:t>имуществом Ивановской области с целью пополнения областного бюджета неналоговыми доходами в 2022 году в областной бюджет привлечено доходов в сумме 91,5 млн. рублей, в том числе:</w:t>
      </w:r>
    </w:p>
    <w:p w:rsidR="00364003" w:rsidRPr="000B47A0" w:rsidRDefault="00337226" w:rsidP="00364003">
      <w:pPr>
        <w:spacing w:after="0" w:line="360" w:lineRule="auto"/>
        <w:ind w:firstLine="709"/>
        <w:jc w:val="both"/>
        <w:rPr>
          <w:rFonts w:ascii="Times New Roman" w:hAnsi="Times New Roman" w:cs="Times New Roman"/>
          <w:sz w:val="28"/>
          <w:szCs w:val="28"/>
        </w:rPr>
      </w:pPr>
      <w:r w:rsidRPr="000B47A0">
        <w:rPr>
          <w:rFonts w:ascii="Times New Roman" w:hAnsi="Times New Roman" w:cs="Times New Roman"/>
          <w:sz w:val="28"/>
          <w:szCs w:val="28"/>
        </w:rPr>
        <w:t>1.</w:t>
      </w:r>
      <w:r w:rsidR="00AE0208" w:rsidRPr="000B47A0">
        <w:rPr>
          <w:rFonts w:ascii="Times New Roman" w:hAnsi="Times New Roman" w:cs="Times New Roman"/>
          <w:sz w:val="28"/>
          <w:szCs w:val="28"/>
        </w:rPr>
        <w:t>1.</w:t>
      </w:r>
      <w:r w:rsidRPr="000B47A0">
        <w:rPr>
          <w:rFonts w:ascii="Times New Roman" w:hAnsi="Times New Roman" w:cs="Times New Roman"/>
          <w:sz w:val="28"/>
          <w:szCs w:val="28"/>
        </w:rPr>
        <w:t xml:space="preserve"> </w:t>
      </w:r>
      <w:r w:rsidR="00BC391A" w:rsidRPr="000B47A0">
        <w:rPr>
          <w:rFonts w:ascii="Times New Roman" w:hAnsi="Times New Roman" w:cs="Times New Roman"/>
          <w:sz w:val="28"/>
          <w:szCs w:val="28"/>
        </w:rPr>
        <w:t>Д</w:t>
      </w:r>
      <w:r w:rsidRPr="000B47A0">
        <w:rPr>
          <w:rFonts w:ascii="Times New Roman" w:hAnsi="Times New Roman" w:cs="Times New Roman"/>
          <w:sz w:val="28"/>
          <w:szCs w:val="28"/>
        </w:rPr>
        <w:t>ивиденд</w:t>
      </w:r>
      <w:r w:rsidR="00BC391A" w:rsidRPr="000B47A0">
        <w:rPr>
          <w:rFonts w:ascii="Times New Roman" w:hAnsi="Times New Roman" w:cs="Times New Roman"/>
          <w:sz w:val="28"/>
          <w:szCs w:val="28"/>
        </w:rPr>
        <w:t>ы</w:t>
      </w:r>
      <w:r w:rsidRPr="000B47A0">
        <w:rPr>
          <w:rFonts w:ascii="Times New Roman" w:hAnsi="Times New Roman" w:cs="Times New Roman"/>
          <w:sz w:val="28"/>
          <w:szCs w:val="28"/>
        </w:rPr>
        <w:t xml:space="preserve"> по результатам деятельности 20</w:t>
      </w:r>
      <w:r w:rsidR="00885D4C" w:rsidRPr="000B47A0">
        <w:rPr>
          <w:rFonts w:ascii="Times New Roman" w:hAnsi="Times New Roman" w:cs="Times New Roman"/>
          <w:sz w:val="28"/>
          <w:szCs w:val="28"/>
        </w:rPr>
        <w:t>21</w:t>
      </w:r>
      <w:r w:rsidRPr="000B47A0">
        <w:rPr>
          <w:rFonts w:ascii="Times New Roman" w:hAnsi="Times New Roman" w:cs="Times New Roman"/>
          <w:sz w:val="28"/>
          <w:szCs w:val="28"/>
        </w:rPr>
        <w:t xml:space="preserve"> года </w:t>
      </w:r>
      <w:r w:rsidR="00BC391A" w:rsidRPr="000B47A0">
        <w:rPr>
          <w:rFonts w:ascii="Times New Roman" w:hAnsi="Times New Roman" w:cs="Times New Roman"/>
          <w:sz w:val="28"/>
          <w:szCs w:val="28"/>
        </w:rPr>
        <w:t>выплачены АО «Газпром</w:t>
      </w:r>
      <w:r w:rsidR="00885D4C" w:rsidRPr="000B47A0">
        <w:rPr>
          <w:rFonts w:ascii="Times New Roman" w:hAnsi="Times New Roman" w:cs="Times New Roman"/>
          <w:sz w:val="28"/>
          <w:szCs w:val="28"/>
        </w:rPr>
        <w:t xml:space="preserve"> г</w:t>
      </w:r>
      <w:r w:rsidR="00BC391A" w:rsidRPr="000B47A0">
        <w:rPr>
          <w:rFonts w:ascii="Times New Roman" w:hAnsi="Times New Roman" w:cs="Times New Roman"/>
          <w:sz w:val="28"/>
          <w:szCs w:val="28"/>
        </w:rPr>
        <w:t xml:space="preserve">азораспределение Иваново» </w:t>
      </w:r>
      <w:r w:rsidR="00885D4C" w:rsidRPr="000B47A0">
        <w:rPr>
          <w:rFonts w:ascii="Times New Roman" w:hAnsi="Times New Roman" w:cs="Times New Roman"/>
          <w:sz w:val="28"/>
          <w:szCs w:val="28"/>
        </w:rPr>
        <w:t xml:space="preserve">и АО «Водоканал» </w:t>
      </w:r>
      <w:r w:rsidR="00BC391A" w:rsidRPr="000B47A0">
        <w:rPr>
          <w:rFonts w:ascii="Times New Roman" w:hAnsi="Times New Roman" w:cs="Times New Roman"/>
          <w:sz w:val="28"/>
          <w:szCs w:val="28"/>
        </w:rPr>
        <w:t>в размере</w:t>
      </w:r>
      <w:r w:rsidR="00B77FC1" w:rsidRPr="000B47A0">
        <w:rPr>
          <w:rFonts w:ascii="Times New Roman" w:hAnsi="Times New Roman" w:cs="Times New Roman"/>
          <w:sz w:val="28"/>
          <w:szCs w:val="28"/>
        </w:rPr>
        <w:t xml:space="preserve"> </w:t>
      </w:r>
      <w:r w:rsidR="00606DC7" w:rsidRPr="000B47A0">
        <w:rPr>
          <w:rFonts w:ascii="Times New Roman" w:hAnsi="Times New Roman" w:cs="Times New Roman"/>
          <w:sz w:val="28"/>
          <w:szCs w:val="28"/>
        </w:rPr>
        <w:t>11,8</w:t>
      </w:r>
      <w:r w:rsidR="00364003" w:rsidRPr="000B47A0">
        <w:rPr>
          <w:rFonts w:ascii="Times New Roman" w:hAnsi="Times New Roman" w:cs="Times New Roman"/>
          <w:sz w:val="28"/>
          <w:szCs w:val="28"/>
        </w:rPr>
        <w:t xml:space="preserve"> млн. руб.</w:t>
      </w:r>
    </w:p>
    <w:p w:rsidR="00364003" w:rsidRPr="000B47A0" w:rsidRDefault="00AE0208" w:rsidP="00364003">
      <w:pPr>
        <w:spacing w:after="0" w:line="360" w:lineRule="auto"/>
        <w:ind w:firstLine="709"/>
        <w:jc w:val="both"/>
        <w:rPr>
          <w:rFonts w:ascii="Times New Roman" w:hAnsi="Times New Roman" w:cs="Times New Roman"/>
          <w:color w:val="FF0000"/>
          <w:sz w:val="28"/>
          <w:szCs w:val="28"/>
        </w:rPr>
      </w:pPr>
      <w:r w:rsidRPr="000B47A0">
        <w:rPr>
          <w:rFonts w:ascii="Times New Roman" w:hAnsi="Times New Roman" w:cs="Times New Roman"/>
          <w:sz w:val="28"/>
          <w:szCs w:val="28"/>
        </w:rPr>
        <w:t xml:space="preserve">1.2. </w:t>
      </w:r>
      <w:r w:rsidR="00AA3B0F" w:rsidRPr="000B47A0">
        <w:rPr>
          <w:rFonts w:ascii="Times New Roman" w:hAnsi="Times New Roman" w:cs="Times New Roman"/>
          <w:sz w:val="28"/>
          <w:szCs w:val="28"/>
        </w:rPr>
        <w:t xml:space="preserve">ОГУП «Фармация » </w:t>
      </w:r>
      <w:r w:rsidR="00885D4C" w:rsidRPr="000B47A0">
        <w:rPr>
          <w:rFonts w:ascii="Times New Roman" w:hAnsi="Times New Roman" w:cs="Times New Roman"/>
          <w:sz w:val="28"/>
          <w:szCs w:val="28"/>
        </w:rPr>
        <w:t xml:space="preserve">и ГУП «Центр-профи» </w:t>
      </w:r>
      <w:r w:rsidR="00AA3B0F" w:rsidRPr="000B47A0">
        <w:rPr>
          <w:rFonts w:ascii="Times New Roman" w:hAnsi="Times New Roman" w:cs="Times New Roman"/>
          <w:sz w:val="28"/>
          <w:szCs w:val="28"/>
        </w:rPr>
        <w:t>перечисли</w:t>
      </w:r>
      <w:r w:rsidR="00885D4C" w:rsidRPr="000B47A0">
        <w:rPr>
          <w:rFonts w:ascii="Times New Roman" w:hAnsi="Times New Roman" w:cs="Times New Roman"/>
          <w:sz w:val="28"/>
          <w:szCs w:val="28"/>
        </w:rPr>
        <w:t>ли</w:t>
      </w:r>
      <w:r w:rsidR="00EA3B7F" w:rsidRPr="000B47A0">
        <w:rPr>
          <w:rFonts w:ascii="Times New Roman" w:hAnsi="Times New Roman" w:cs="Times New Roman"/>
          <w:sz w:val="28"/>
          <w:szCs w:val="28"/>
        </w:rPr>
        <w:t xml:space="preserve"> </w:t>
      </w:r>
      <w:r w:rsidR="00364003" w:rsidRPr="000B47A0">
        <w:rPr>
          <w:rFonts w:ascii="Times New Roman" w:hAnsi="Times New Roman" w:cs="Times New Roman"/>
          <w:sz w:val="28"/>
          <w:szCs w:val="28"/>
        </w:rPr>
        <w:t>част</w:t>
      </w:r>
      <w:r w:rsidR="00AA3B0F" w:rsidRPr="000B47A0">
        <w:rPr>
          <w:rFonts w:ascii="Times New Roman" w:hAnsi="Times New Roman" w:cs="Times New Roman"/>
          <w:sz w:val="28"/>
          <w:szCs w:val="28"/>
        </w:rPr>
        <w:t>ь</w:t>
      </w:r>
      <w:r w:rsidR="00364003" w:rsidRPr="000B47A0">
        <w:rPr>
          <w:rFonts w:ascii="Times New Roman" w:hAnsi="Times New Roman" w:cs="Times New Roman"/>
          <w:sz w:val="28"/>
          <w:szCs w:val="28"/>
        </w:rPr>
        <w:t xml:space="preserve"> прибыли за отчетный год </w:t>
      </w:r>
      <w:r w:rsidR="00AA3B0F" w:rsidRPr="000B47A0">
        <w:rPr>
          <w:rFonts w:ascii="Times New Roman" w:hAnsi="Times New Roman" w:cs="Times New Roman"/>
          <w:sz w:val="28"/>
          <w:szCs w:val="28"/>
        </w:rPr>
        <w:t xml:space="preserve">в размере </w:t>
      </w:r>
      <w:r w:rsidR="00606DC7" w:rsidRPr="000B47A0">
        <w:rPr>
          <w:rFonts w:ascii="Times New Roman" w:hAnsi="Times New Roman" w:cs="Times New Roman"/>
          <w:sz w:val="28"/>
          <w:szCs w:val="28"/>
        </w:rPr>
        <w:t>1,4</w:t>
      </w:r>
      <w:r w:rsidR="00885D4C" w:rsidRPr="000B47A0">
        <w:rPr>
          <w:rFonts w:ascii="Times New Roman" w:hAnsi="Times New Roman" w:cs="Times New Roman"/>
          <w:sz w:val="28"/>
          <w:szCs w:val="28"/>
        </w:rPr>
        <w:t xml:space="preserve"> млн. руб.  </w:t>
      </w:r>
    </w:p>
    <w:p w:rsidR="00606DC7" w:rsidRPr="000B47A0" w:rsidRDefault="00AE0208" w:rsidP="0099712D">
      <w:pPr>
        <w:spacing w:after="0" w:line="360" w:lineRule="auto"/>
        <w:ind w:firstLine="709"/>
        <w:jc w:val="both"/>
        <w:rPr>
          <w:rFonts w:ascii="Times New Roman" w:hAnsi="Times New Roman" w:cs="Times New Roman"/>
          <w:sz w:val="28"/>
          <w:szCs w:val="28"/>
        </w:rPr>
      </w:pPr>
      <w:r w:rsidRPr="000B47A0">
        <w:rPr>
          <w:rFonts w:ascii="Times New Roman" w:hAnsi="Times New Roman" w:cs="Times New Roman"/>
          <w:sz w:val="28"/>
          <w:szCs w:val="28"/>
        </w:rPr>
        <w:t>1.3.</w:t>
      </w:r>
      <w:r w:rsidR="0099712D" w:rsidRPr="000B47A0">
        <w:rPr>
          <w:rFonts w:ascii="Times New Roman" w:hAnsi="Times New Roman" w:cs="Times New Roman"/>
          <w:sz w:val="28"/>
          <w:szCs w:val="28"/>
        </w:rPr>
        <w:t xml:space="preserve"> От сдачи в аренду имущества казны </w:t>
      </w:r>
      <w:r w:rsidR="00122031" w:rsidRPr="000B47A0">
        <w:rPr>
          <w:rFonts w:ascii="Times New Roman" w:hAnsi="Times New Roman" w:cs="Times New Roman"/>
          <w:sz w:val="28"/>
          <w:szCs w:val="28"/>
        </w:rPr>
        <w:t xml:space="preserve">Ивановской области </w:t>
      </w:r>
      <w:r w:rsidR="00F700B7" w:rsidRPr="000B47A0">
        <w:rPr>
          <w:rFonts w:ascii="Times New Roman" w:hAnsi="Times New Roman" w:cs="Times New Roman"/>
          <w:sz w:val="28"/>
          <w:szCs w:val="28"/>
        </w:rPr>
        <w:t xml:space="preserve">и земельных участков </w:t>
      </w:r>
      <w:r w:rsidR="00606DC7" w:rsidRPr="000B47A0">
        <w:rPr>
          <w:rFonts w:ascii="Times New Roman" w:hAnsi="Times New Roman" w:cs="Times New Roman"/>
          <w:sz w:val="28"/>
          <w:szCs w:val="28"/>
        </w:rPr>
        <w:t>в 2022</w:t>
      </w:r>
      <w:r w:rsidR="0099712D" w:rsidRPr="000B47A0">
        <w:rPr>
          <w:rFonts w:ascii="Times New Roman" w:hAnsi="Times New Roman" w:cs="Times New Roman"/>
          <w:sz w:val="28"/>
          <w:szCs w:val="28"/>
        </w:rPr>
        <w:t xml:space="preserve"> году поступили доходы сумме </w:t>
      </w:r>
      <w:r w:rsidR="00606DC7" w:rsidRPr="000B47A0">
        <w:rPr>
          <w:rFonts w:ascii="Times New Roman" w:hAnsi="Times New Roman" w:cs="Times New Roman"/>
          <w:sz w:val="28"/>
          <w:szCs w:val="28"/>
        </w:rPr>
        <w:t>18,8</w:t>
      </w:r>
      <w:r w:rsidR="0099712D" w:rsidRPr="000B47A0">
        <w:rPr>
          <w:rFonts w:ascii="Times New Roman" w:hAnsi="Times New Roman" w:cs="Times New Roman"/>
          <w:sz w:val="28"/>
          <w:szCs w:val="28"/>
        </w:rPr>
        <w:t xml:space="preserve"> млн. рублей. </w:t>
      </w:r>
    </w:p>
    <w:p w:rsidR="00606DC7" w:rsidRPr="000B47A0" w:rsidRDefault="00AE0208" w:rsidP="0099712D">
      <w:pPr>
        <w:spacing w:after="0" w:line="360" w:lineRule="auto"/>
        <w:ind w:firstLine="709"/>
        <w:jc w:val="both"/>
        <w:rPr>
          <w:rFonts w:ascii="Times New Roman" w:hAnsi="Times New Roman" w:cs="Times New Roman"/>
          <w:sz w:val="28"/>
          <w:szCs w:val="28"/>
        </w:rPr>
      </w:pPr>
      <w:r w:rsidRPr="000B47A0">
        <w:rPr>
          <w:rFonts w:ascii="Times New Roman" w:hAnsi="Times New Roman" w:cs="Times New Roman"/>
          <w:sz w:val="28"/>
          <w:szCs w:val="28"/>
        </w:rPr>
        <w:t>1.4.</w:t>
      </w:r>
      <w:r w:rsidR="00606DC7" w:rsidRPr="000B47A0">
        <w:rPr>
          <w:rFonts w:ascii="Times New Roman" w:hAnsi="Times New Roman" w:cs="Times New Roman"/>
          <w:sz w:val="28"/>
          <w:szCs w:val="28"/>
        </w:rPr>
        <w:t xml:space="preserve"> </w:t>
      </w:r>
      <w:proofErr w:type="gramStart"/>
      <w:r w:rsidR="00606DC7" w:rsidRPr="000B47A0">
        <w:rPr>
          <w:rFonts w:ascii="Times New Roman" w:hAnsi="Times New Roman" w:cs="Times New Roman"/>
          <w:sz w:val="28"/>
          <w:szCs w:val="28"/>
        </w:rPr>
        <w:t>От реализации имущества Ивановской области поступили денежные средства в сумм</w:t>
      </w:r>
      <w:r w:rsidR="00AE0A87">
        <w:rPr>
          <w:rFonts w:ascii="Times New Roman" w:hAnsi="Times New Roman" w:cs="Times New Roman"/>
          <w:sz w:val="28"/>
          <w:szCs w:val="28"/>
        </w:rPr>
        <w:t>е 59,5 млн. рублей, в том числе</w:t>
      </w:r>
      <w:r w:rsidR="00AE0A87" w:rsidRPr="00AE0A87">
        <w:rPr>
          <w:rFonts w:ascii="Times New Roman" w:hAnsi="Times New Roman" w:cs="Times New Roman"/>
          <w:sz w:val="28"/>
          <w:szCs w:val="28"/>
        </w:rPr>
        <w:t xml:space="preserve"> </w:t>
      </w:r>
      <w:r w:rsidR="00AE0A87">
        <w:rPr>
          <w:rFonts w:ascii="Times New Roman" w:hAnsi="Times New Roman" w:cs="Times New Roman"/>
          <w:sz w:val="28"/>
          <w:szCs w:val="28"/>
        </w:rPr>
        <w:t xml:space="preserve">в рамках проведенной судебной работы в отношении должника ООО «Коктейль» в бюджет Ивановской области было перечислено 36,9 млн. рублей за реализацию с торгов нежилого здания, принадлежащего должнику, на которое было обращено взыскание в связи с неисполнением перед Департаментом обязательств по договору купли-продажи.  </w:t>
      </w:r>
      <w:proofErr w:type="gramEnd"/>
    </w:p>
    <w:p w:rsidR="00371536" w:rsidRDefault="00371536" w:rsidP="00F43AFE">
      <w:pPr>
        <w:shd w:val="clear" w:color="auto" w:fill="FFFFFF"/>
        <w:spacing w:after="0" w:line="360" w:lineRule="auto"/>
        <w:ind w:firstLine="708"/>
        <w:jc w:val="both"/>
        <w:rPr>
          <w:rFonts w:ascii="Times New Roman" w:hAnsi="Times New Roman" w:cs="Times New Roman"/>
          <w:i/>
          <w:sz w:val="28"/>
          <w:szCs w:val="28"/>
        </w:rPr>
      </w:pPr>
    </w:p>
    <w:p w:rsidR="003140E3" w:rsidRPr="00624B69" w:rsidRDefault="003140E3" w:rsidP="00F43AFE">
      <w:pPr>
        <w:shd w:val="clear" w:color="auto" w:fill="FFFFFF"/>
        <w:spacing w:after="0" w:line="360" w:lineRule="auto"/>
        <w:ind w:firstLine="708"/>
        <w:jc w:val="both"/>
        <w:rPr>
          <w:rFonts w:ascii="Times New Roman" w:hAnsi="Times New Roman" w:cs="Times New Roman"/>
          <w:i/>
          <w:sz w:val="28"/>
          <w:szCs w:val="28"/>
        </w:rPr>
      </w:pPr>
      <w:r w:rsidRPr="00624B69">
        <w:rPr>
          <w:rFonts w:ascii="Times New Roman" w:hAnsi="Times New Roman" w:cs="Times New Roman"/>
          <w:i/>
          <w:sz w:val="28"/>
          <w:szCs w:val="28"/>
        </w:rPr>
        <w:t xml:space="preserve">Слайд </w:t>
      </w:r>
      <w:r w:rsidR="000B47A0">
        <w:rPr>
          <w:rFonts w:ascii="Times New Roman" w:hAnsi="Times New Roman" w:cs="Times New Roman"/>
          <w:i/>
          <w:sz w:val="28"/>
          <w:szCs w:val="28"/>
        </w:rPr>
        <w:t>6</w:t>
      </w:r>
      <w:r w:rsidR="001E3F7E" w:rsidRPr="00624B69">
        <w:rPr>
          <w:rFonts w:ascii="Times New Roman" w:hAnsi="Times New Roman" w:cs="Times New Roman"/>
          <w:i/>
          <w:sz w:val="28"/>
          <w:szCs w:val="28"/>
        </w:rPr>
        <w:t xml:space="preserve"> </w:t>
      </w:r>
      <w:r w:rsidR="00337BE9" w:rsidRPr="00624B69">
        <w:rPr>
          <w:rFonts w:ascii="Times New Roman" w:hAnsi="Times New Roman" w:cs="Times New Roman"/>
          <w:i/>
          <w:sz w:val="28"/>
          <w:szCs w:val="28"/>
        </w:rPr>
        <w:t>(</w:t>
      </w:r>
      <w:r w:rsidR="005C5F22" w:rsidRPr="00624B69">
        <w:rPr>
          <w:rFonts w:ascii="Times New Roman" w:eastAsia="Times New Roman" w:hAnsi="Times New Roman" w:cs="Times New Roman"/>
          <w:i/>
          <w:sz w:val="28"/>
          <w:szCs w:val="28"/>
        </w:rPr>
        <w:t>управленческие решения Департамента</w:t>
      </w:r>
      <w:r w:rsidRPr="00624B69">
        <w:rPr>
          <w:rFonts w:ascii="Times New Roman" w:hAnsi="Times New Roman" w:cs="Times New Roman"/>
          <w:i/>
          <w:sz w:val="28"/>
          <w:szCs w:val="28"/>
        </w:rPr>
        <w:t>)</w:t>
      </w:r>
    </w:p>
    <w:p w:rsidR="00A4165E" w:rsidRPr="00A8076D" w:rsidRDefault="00676C93" w:rsidP="005A5AC6">
      <w:pPr>
        <w:shd w:val="clear" w:color="auto" w:fill="FFFFFF"/>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Процессы управления и распоряжения имуществом носят непрерывный характер и находят свое отражение </w:t>
      </w:r>
      <w:r w:rsidR="003140E3" w:rsidRPr="00A8076D">
        <w:rPr>
          <w:rFonts w:ascii="Times New Roman" w:hAnsi="Times New Roman" w:cs="Times New Roman"/>
          <w:sz w:val="28"/>
          <w:szCs w:val="28"/>
        </w:rPr>
        <w:t xml:space="preserve">в </w:t>
      </w:r>
      <w:r w:rsidRPr="00A8076D">
        <w:rPr>
          <w:rFonts w:ascii="Times New Roman" w:hAnsi="Times New Roman" w:cs="Times New Roman"/>
          <w:sz w:val="28"/>
          <w:szCs w:val="28"/>
        </w:rPr>
        <w:t>Реестре имущества, находящегося                     в собственности Ивановской области</w:t>
      </w:r>
      <w:r w:rsidR="007B182B" w:rsidRPr="00A8076D">
        <w:rPr>
          <w:rFonts w:ascii="Times New Roman" w:hAnsi="Times New Roman" w:cs="Times New Roman"/>
          <w:sz w:val="28"/>
          <w:szCs w:val="28"/>
        </w:rPr>
        <w:t xml:space="preserve">, </w:t>
      </w:r>
      <w:r w:rsidRPr="00A8076D">
        <w:rPr>
          <w:rFonts w:ascii="Times New Roman" w:hAnsi="Times New Roman" w:cs="Times New Roman"/>
          <w:sz w:val="28"/>
          <w:szCs w:val="28"/>
        </w:rPr>
        <w:t>и связаны со следующим:</w:t>
      </w:r>
    </w:p>
    <w:p w:rsidR="00676C93" w:rsidRPr="00A8076D" w:rsidRDefault="00676C93" w:rsidP="005A5AC6">
      <w:pPr>
        <w:pStyle w:val="a4"/>
        <w:numPr>
          <w:ilvl w:val="0"/>
          <w:numId w:val="10"/>
        </w:numPr>
        <w:spacing w:after="0" w:line="360" w:lineRule="auto"/>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перераспределение имущества, закрепленного на вещном праве  областных учреждений, предприятий;</w:t>
      </w:r>
    </w:p>
    <w:p w:rsidR="003140E3" w:rsidRPr="00A8076D" w:rsidRDefault="00676C93" w:rsidP="003140E3">
      <w:pPr>
        <w:pStyle w:val="a4"/>
        <w:numPr>
          <w:ilvl w:val="0"/>
          <w:numId w:val="10"/>
        </w:numPr>
        <w:spacing w:after="0" w:line="360" w:lineRule="auto"/>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списание</w:t>
      </w:r>
      <w:r w:rsidR="003140E3" w:rsidRPr="00A8076D">
        <w:rPr>
          <w:rFonts w:ascii="Times New Roman" w:eastAsia="Times New Roman" w:hAnsi="Times New Roman" w:cs="Times New Roman"/>
          <w:sz w:val="28"/>
          <w:szCs w:val="28"/>
        </w:rPr>
        <w:t xml:space="preserve"> и продажа;</w:t>
      </w:r>
    </w:p>
    <w:p w:rsidR="00676C93" w:rsidRPr="00A8076D" w:rsidRDefault="003140E3" w:rsidP="005A5AC6">
      <w:pPr>
        <w:pStyle w:val="a4"/>
        <w:numPr>
          <w:ilvl w:val="0"/>
          <w:numId w:val="10"/>
        </w:numPr>
        <w:spacing w:after="0" w:line="360" w:lineRule="auto"/>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передача имущества в рамках разграничения полномочий между различными уровнями публичной власти.</w:t>
      </w:r>
    </w:p>
    <w:p w:rsidR="003140E3" w:rsidRPr="00A8076D" w:rsidRDefault="00614657" w:rsidP="008D09DE">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В 2022</w:t>
      </w:r>
      <w:r w:rsidR="008D09DE" w:rsidRPr="00A8076D">
        <w:rPr>
          <w:rFonts w:ascii="Times New Roman" w:hAnsi="Times New Roman" w:cs="Times New Roman"/>
          <w:sz w:val="28"/>
          <w:szCs w:val="28"/>
        </w:rPr>
        <w:t xml:space="preserve"> году Департаментом приняты следующие управленческие решения</w:t>
      </w:r>
      <w:r w:rsidR="003140E3" w:rsidRPr="00A8076D">
        <w:rPr>
          <w:rFonts w:ascii="Times New Roman" w:eastAsia="Times New Roman" w:hAnsi="Times New Roman" w:cs="Times New Roman"/>
          <w:sz w:val="28"/>
          <w:szCs w:val="28"/>
        </w:rPr>
        <w:t>:</w:t>
      </w:r>
    </w:p>
    <w:p w:rsidR="00A836E0" w:rsidRDefault="003140E3" w:rsidP="003140E3">
      <w:pPr>
        <w:autoSpaceDE w:val="0"/>
        <w:autoSpaceDN w:val="0"/>
        <w:adjustRightInd w:val="0"/>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 </w:t>
      </w:r>
      <w:r w:rsidR="00BD2913" w:rsidRPr="00A8076D">
        <w:rPr>
          <w:rFonts w:ascii="Times New Roman" w:hAnsi="Times New Roman" w:cs="Times New Roman"/>
          <w:sz w:val="28"/>
          <w:szCs w:val="28"/>
        </w:rPr>
        <w:t xml:space="preserve">с целью обеспечения деятельности областных учреждений и предприятий Департаментом </w:t>
      </w:r>
      <w:r w:rsidR="00FC4018" w:rsidRPr="00A8076D">
        <w:rPr>
          <w:rFonts w:ascii="Times New Roman" w:hAnsi="Times New Roman" w:cs="Times New Roman"/>
          <w:sz w:val="28"/>
          <w:szCs w:val="28"/>
        </w:rPr>
        <w:t>издан</w:t>
      </w:r>
      <w:r w:rsidR="00BD2913" w:rsidRPr="00A8076D">
        <w:rPr>
          <w:rFonts w:ascii="Times New Roman" w:hAnsi="Times New Roman" w:cs="Times New Roman"/>
          <w:sz w:val="28"/>
          <w:szCs w:val="28"/>
        </w:rPr>
        <w:t xml:space="preserve">о </w:t>
      </w:r>
      <w:r w:rsidR="00CA6E30">
        <w:rPr>
          <w:rFonts w:ascii="Times New Roman" w:hAnsi="Times New Roman" w:cs="Times New Roman"/>
          <w:sz w:val="28"/>
          <w:szCs w:val="28"/>
        </w:rPr>
        <w:t>148 распоряжений</w:t>
      </w:r>
      <w:r w:rsidR="00A836E0">
        <w:rPr>
          <w:rFonts w:ascii="Times New Roman" w:hAnsi="Times New Roman" w:cs="Times New Roman"/>
          <w:sz w:val="28"/>
          <w:szCs w:val="28"/>
        </w:rPr>
        <w:t>:</w:t>
      </w:r>
    </w:p>
    <w:p w:rsidR="00BD2913" w:rsidRPr="00A8076D" w:rsidRDefault="00A836E0" w:rsidP="003140E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2913" w:rsidRPr="00A8076D">
        <w:rPr>
          <w:rFonts w:ascii="Times New Roman" w:hAnsi="Times New Roman" w:cs="Times New Roman"/>
          <w:sz w:val="28"/>
          <w:szCs w:val="28"/>
        </w:rPr>
        <w:t xml:space="preserve">по </w:t>
      </w:r>
      <w:r w:rsidR="00371536">
        <w:rPr>
          <w:rFonts w:ascii="Times New Roman" w:hAnsi="Times New Roman" w:cs="Times New Roman"/>
          <w:sz w:val="28"/>
          <w:szCs w:val="28"/>
        </w:rPr>
        <w:t>закреплению</w:t>
      </w:r>
      <w:r w:rsidR="00416E1A">
        <w:rPr>
          <w:rFonts w:ascii="Times New Roman" w:hAnsi="Times New Roman" w:cs="Times New Roman"/>
          <w:sz w:val="28"/>
          <w:szCs w:val="28"/>
        </w:rPr>
        <w:t xml:space="preserve"> имущества на праве оперативного управления, </w:t>
      </w:r>
      <w:r w:rsidR="00BD2913" w:rsidRPr="00A8076D">
        <w:rPr>
          <w:rFonts w:ascii="Times New Roman" w:hAnsi="Times New Roman" w:cs="Times New Roman"/>
          <w:sz w:val="28"/>
          <w:szCs w:val="28"/>
        </w:rPr>
        <w:t>предоставлению</w:t>
      </w:r>
      <w:r w:rsidR="00416E1A">
        <w:rPr>
          <w:rFonts w:ascii="Times New Roman" w:hAnsi="Times New Roman" w:cs="Times New Roman"/>
          <w:sz w:val="28"/>
          <w:szCs w:val="28"/>
        </w:rPr>
        <w:t xml:space="preserve"> (прекращению) земельных участков на праве постоянного (бессрочного) пользования</w:t>
      </w:r>
      <w:r w:rsidR="00BD2913" w:rsidRPr="00A8076D">
        <w:rPr>
          <w:rFonts w:ascii="Times New Roman" w:hAnsi="Times New Roman" w:cs="Times New Roman"/>
          <w:sz w:val="28"/>
          <w:szCs w:val="28"/>
        </w:rPr>
        <w:t xml:space="preserve"> в отношении </w:t>
      </w:r>
      <w:r w:rsidR="007D511F" w:rsidRPr="00A8076D">
        <w:rPr>
          <w:rFonts w:ascii="Times New Roman" w:hAnsi="Times New Roman" w:cs="Times New Roman"/>
          <w:sz w:val="28"/>
          <w:szCs w:val="28"/>
        </w:rPr>
        <w:t>1</w:t>
      </w:r>
      <w:r w:rsidR="00AD3BA6">
        <w:rPr>
          <w:rFonts w:ascii="Times New Roman" w:hAnsi="Times New Roman" w:cs="Times New Roman"/>
          <w:sz w:val="28"/>
          <w:szCs w:val="28"/>
        </w:rPr>
        <w:t>7</w:t>
      </w:r>
      <w:r w:rsidR="00BD2913" w:rsidRPr="00A8076D">
        <w:rPr>
          <w:rFonts w:ascii="Times New Roman" w:hAnsi="Times New Roman" w:cs="Times New Roman"/>
          <w:sz w:val="28"/>
          <w:szCs w:val="28"/>
        </w:rPr>
        <w:t xml:space="preserve"> объект</w:t>
      </w:r>
      <w:r w:rsidR="007D511F" w:rsidRPr="00A8076D">
        <w:rPr>
          <w:rFonts w:ascii="Times New Roman" w:hAnsi="Times New Roman" w:cs="Times New Roman"/>
          <w:sz w:val="28"/>
          <w:szCs w:val="28"/>
        </w:rPr>
        <w:t>ов</w:t>
      </w:r>
      <w:r w:rsidR="00BD2913" w:rsidRPr="00A8076D">
        <w:rPr>
          <w:rFonts w:ascii="Times New Roman" w:hAnsi="Times New Roman" w:cs="Times New Roman"/>
          <w:sz w:val="28"/>
          <w:szCs w:val="28"/>
        </w:rPr>
        <w:t xml:space="preserve"> капитального строительства</w:t>
      </w:r>
      <w:r w:rsidR="002C15D4" w:rsidRPr="00A8076D">
        <w:rPr>
          <w:rFonts w:ascii="Times New Roman" w:hAnsi="Times New Roman" w:cs="Times New Roman"/>
          <w:sz w:val="28"/>
          <w:szCs w:val="28"/>
        </w:rPr>
        <w:t xml:space="preserve">, </w:t>
      </w:r>
      <w:r w:rsidR="00371536">
        <w:rPr>
          <w:rFonts w:ascii="Times New Roman" w:hAnsi="Times New Roman" w:cs="Times New Roman"/>
          <w:sz w:val="28"/>
          <w:szCs w:val="28"/>
        </w:rPr>
        <w:t xml:space="preserve">1348 </w:t>
      </w:r>
      <w:r w:rsidR="00371536" w:rsidRPr="00A8076D">
        <w:rPr>
          <w:rFonts w:ascii="Times New Roman" w:hAnsi="Times New Roman" w:cs="Times New Roman"/>
          <w:sz w:val="28"/>
          <w:szCs w:val="28"/>
        </w:rPr>
        <w:t>единиц движимого имущества</w:t>
      </w:r>
      <w:r w:rsidR="00371536">
        <w:rPr>
          <w:rFonts w:ascii="Times New Roman" w:hAnsi="Times New Roman" w:cs="Times New Roman"/>
          <w:sz w:val="28"/>
          <w:szCs w:val="28"/>
        </w:rPr>
        <w:t xml:space="preserve"> и </w:t>
      </w:r>
      <w:r w:rsidR="00AD3BA6">
        <w:rPr>
          <w:rFonts w:ascii="Times New Roman" w:hAnsi="Times New Roman" w:cs="Times New Roman"/>
          <w:sz w:val="28"/>
          <w:szCs w:val="28"/>
        </w:rPr>
        <w:t>14</w:t>
      </w:r>
      <w:r w:rsidR="00371536">
        <w:rPr>
          <w:rFonts w:ascii="Times New Roman" w:hAnsi="Times New Roman" w:cs="Times New Roman"/>
          <w:sz w:val="28"/>
          <w:szCs w:val="28"/>
        </w:rPr>
        <w:t xml:space="preserve"> земельных участков</w:t>
      </w:r>
      <w:r w:rsidR="00BD2913" w:rsidRPr="00A8076D">
        <w:rPr>
          <w:rFonts w:ascii="Times New Roman" w:hAnsi="Times New Roman" w:cs="Times New Roman"/>
          <w:sz w:val="28"/>
          <w:szCs w:val="28"/>
        </w:rPr>
        <w:t>;</w:t>
      </w:r>
    </w:p>
    <w:p w:rsidR="000662A6" w:rsidRDefault="00BD2913" w:rsidP="00BD2913">
      <w:pPr>
        <w:autoSpaceDE w:val="0"/>
        <w:autoSpaceDN w:val="0"/>
        <w:adjustRightInd w:val="0"/>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 </w:t>
      </w:r>
      <w:r w:rsidR="003140E3" w:rsidRPr="00A8076D">
        <w:rPr>
          <w:rFonts w:ascii="Times New Roman" w:hAnsi="Times New Roman" w:cs="Times New Roman"/>
          <w:sz w:val="28"/>
          <w:szCs w:val="28"/>
        </w:rPr>
        <w:t xml:space="preserve">согласованы сделки по продаже имущества областных государственных учреждений в отношении </w:t>
      </w:r>
      <w:r w:rsidR="000662A6">
        <w:rPr>
          <w:rFonts w:ascii="Times New Roman" w:hAnsi="Times New Roman" w:cs="Times New Roman"/>
          <w:sz w:val="28"/>
          <w:szCs w:val="28"/>
        </w:rPr>
        <w:t>10</w:t>
      </w:r>
      <w:r w:rsidR="003140E3" w:rsidRPr="00A8076D">
        <w:rPr>
          <w:rFonts w:ascii="Times New Roman" w:hAnsi="Times New Roman" w:cs="Times New Roman"/>
          <w:sz w:val="28"/>
          <w:szCs w:val="28"/>
        </w:rPr>
        <w:t xml:space="preserve"> объектов недвижимости и </w:t>
      </w:r>
      <w:r w:rsidR="000662A6">
        <w:rPr>
          <w:rFonts w:ascii="Times New Roman" w:hAnsi="Times New Roman" w:cs="Times New Roman"/>
          <w:sz w:val="28"/>
          <w:szCs w:val="28"/>
        </w:rPr>
        <w:t>3 единиц движимого имущества;</w:t>
      </w:r>
    </w:p>
    <w:p w:rsidR="00A836E0" w:rsidRDefault="00A836E0" w:rsidP="00A836E0">
      <w:pPr>
        <w:spacing w:after="0" w:line="360" w:lineRule="auto"/>
        <w:ind w:firstLine="709"/>
        <w:jc w:val="both"/>
        <w:rPr>
          <w:rFonts w:ascii="Times New Roman" w:hAnsi="Times New Roman" w:cs="Times New Roman"/>
          <w:sz w:val="28"/>
          <w:szCs w:val="28"/>
        </w:rPr>
      </w:pPr>
      <w:r w:rsidRPr="00A8076D">
        <w:rPr>
          <w:rFonts w:ascii="Times New Roman" w:hAnsi="Times New Roman" w:cs="Times New Roman"/>
          <w:sz w:val="28"/>
          <w:szCs w:val="28"/>
        </w:rPr>
        <w:t xml:space="preserve">- по результатам рассмотрения ходатайств о списании имущества, находящегося на балансе областных государственных учреждений, </w:t>
      </w:r>
      <w:r w:rsidRPr="00A8076D">
        <w:rPr>
          <w:rFonts w:ascii="Times New Roman" w:eastAsia="Times New Roman" w:hAnsi="Times New Roman" w:cs="Times New Roman"/>
          <w:sz w:val="28"/>
          <w:szCs w:val="28"/>
        </w:rPr>
        <w:t xml:space="preserve">согласовано списание </w:t>
      </w:r>
      <w:r>
        <w:rPr>
          <w:rFonts w:ascii="Times New Roman" w:eastAsia="Times New Roman" w:hAnsi="Times New Roman" w:cs="Times New Roman"/>
          <w:sz w:val="28"/>
          <w:szCs w:val="28"/>
        </w:rPr>
        <w:t>18</w:t>
      </w:r>
      <w:r>
        <w:rPr>
          <w:rFonts w:ascii="Times New Roman" w:hAnsi="Times New Roman" w:cs="Times New Roman"/>
          <w:sz w:val="28"/>
          <w:szCs w:val="28"/>
        </w:rPr>
        <w:t xml:space="preserve"> </w:t>
      </w:r>
      <w:r w:rsidRPr="00A8076D">
        <w:rPr>
          <w:rFonts w:ascii="Times New Roman" w:hAnsi="Times New Roman" w:cs="Times New Roman"/>
          <w:sz w:val="28"/>
          <w:szCs w:val="28"/>
        </w:rPr>
        <w:t>объектов недвижимости</w:t>
      </w:r>
      <w:r>
        <w:rPr>
          <w:rFonts w:ascii="Times New Roman" w:hAnsi="Times New Roman" w:cs="Times New Roman"/>
          <w:sz w:val="28"/>
          <w:szCs w:val="28"/>
        </w:rPr>
        <w:t>;</w:t>
      </w:r>
    </w:p>
    <w:p w:rsidR="00A836E0" w:rsidRDefault="00A836E0" w:rsidP="00A83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согласовано проведение аукционов на право заключения договоров аренды  в отношении 31 объекта недвижимости;</w:t>
      </w:r>
    </w:p>
    <w:p w:rsidR="00507182" w:rsidRDefault="00507182" w:rsidP="005071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предоставлено право постоянного (бессро</w:t>
      </w:r>
      <w:r w:rsidR="00F94752">
        <w:rPr>
          <w:rFonts w:ascii="Times New Roman" w:hAnsi="Times New Roman" w:cs="Times New Roman"/>
          <w:sz w:val="28"/>
          <w:szCs w:val="28"/>
        </w:rPr>
        <w:t>чного) пользования в отношении 5</w:t>
      </w:r>
      <w:r>
        <w:rPr>
          <w:rFonts w:ascii="Times New Roman" w:hAnsi="Times New Roman" w:cs="Times New Roman"/>
          <w:sz w:val="28"/>
          <w:szCs w:val="28"/>
        </w:rPr>
        <w:t xml:space="preserve"> земельных участков.</w:t>
      </w:r>
    </w:p>
    <w:p w:rsidR="00AE0A87" w:rsidRDefault="00A80E00" w:rsidP="00A80E00">
      <w:pPr>
        <w:adjustRightInd w:val="0"/>
        <w:spacing w:after="0" w:line="360" w:lineRule="auto"/>
        <w:ind w:firstLine="709"/>
        <w:jc w:val="both"/>
        <w:rPr>
          <w:rFonts w:ascii="Times New Roman" w:hAnsi="Times New Roman" w:cs="Times New Roman"/>
          <w:bCs/>
          <w:sz w:val="28"/>
          <w:szCs w:val="28"/>
        </w:rPr>
      </w:pPr>
      <w:r w:rsidRPr="00A80E00">
        <w:rPr>
          <w:rFonts w:ascii="Times New Roman" w:hAnsi="Times New Roman" w:cs="Times New Roman"/>
          <w:bCs/>
          <w:sz w:val="28"/>
          <w:szCs w:val="28"/>
        </w:rPr>
        <w:t>В  рамках  исполнения  прогнозного  плана  приватизации  имущества, находящегося  в  собственности  Ивановской области</w:t>
      </w:r>
      <w:r>
        <w:rPr>
          <w:rFonts w:ascii="Times New Roman" w:hAnsi="Times New Roman" w:cs="Times New Roman"/>
          <w:bCs/>
          <w:sz w:val="28"/>
          <w:szCs w:val="28"/>
        </w:rPr>
        <w:t>,</w:t>
      </w:r>
      <w:r w:rsidRPr="00A80E00">
        <w:rPr>
          <w:rFonts w:ascii="Times New Roman" w:hAnsi="Times New Roman" w:cs="Times New Roman"/>
          <w:bCs/>
          <w:sz w:val="28"/>
          <w:szCs w:val="28"/>
        </w:rPr>
        <w:t xml:space="preserve"> на 2022, пров</w:t>
      </w:r>
      <w:r w:rsidR="00AE0A87">
        <w:rPr>
          <w:rFonts w:ascii="Times New Roman" w:hAnsi="Times New Roman" w:cs="Times New Roman"/>
          <w:bCs/>
          <w:sz w:val="28"/>
          <w:szCs w:val="28"/>
        </w:rPr>
        <w:t>одилась</w:t>
      </w:r>
      <w:r w:rsidRPr="00A80E00">
        <w:rPr>
          <w:rFonts w:ascii="Times New Roman" w:hAnsi="Times New Roman" w:cs="Times New Roman"/>
          <w:bCs/>
          <w:sz w:val="28"/>
          <w:szCs w:val="28"/>
        </w:rPr>
        <w:t xml:space="preserve"> работа  по приватизации 35 объектов недвижимости</w:t>
      </w:r>
    </w:p>
    <w:p w:rsidR="00A80E00" w:rsidRDefault="00A80E00" w:rsidP="00A80E00">
      <w:pPr>
        <w:adjustRightInd w:val="0"/>
        <w:spacing w:after="0" w:line="360" w:lineRule="auto"/>
        <w:ind w:firstLine="709"/>
        <w:jc w:val="both"/>
        <w:rPr>
          <w:rFonts w:ascii="Times New Roman" w:hAnsi="Times New Roman" w:cs="Times New Roman"/>
          <w:bCs/>
          <w:sz w:val="28"/>
          <w:szCs w:val="28"/>
        </w:rPr>
      </w:pPr>
      <w:r w:rsidRPr="00A80E00">
        <w:rPr>
          <w:rFonts w:ascii="Times New Roman" w:hAnsi="Times New Roman" w:cs="Times New Roman"/>
          <w:bCs/>
          <w:sz w:val="28"/>
          <w:szCs w:val="28"/>
        </w:rPr>
        <w:t>По результатам проведенных аукционов в электронной форме по продаже имущества Ивановской области, заключено 3 договора купли-продажи в отношении 7 объектов</w:t>
      </w:r>
      <w:r w:rsidR="00290C95">
        <w:rPr>
          <w:rFonts w:ascii="Times New Roman" w:hAnsi="Times New Roman" w:cs="Times New Roman"/>
          <w:bCs/>
          <w:sz w:val="28"/>
          <w:szCs w:val="28"/>
        </w:rPr>
        <w:t>.</w:t>
      </w:r>
    </w:p>
    <w:p w:rsidR="00B903BE" w:rsidRPr="00B903BE" w:rsidRDefault="00B903BE" w:rsidP="00B903BE">
      <w:pPr>
        <w:adjustRightInd w:val="0"/>
        <w:spacing w:after="0" w:line="360" w:lineRule="auto"/>
        <w:ind w:firstLine="709"/>
        <w:jc w:val="both"/>
        <w:rPr>
          <w:rFonts w:ascii="Times New Roman" w:hAnsi="Times New Roman" w:cs="Times New Roman"/>
          <w:bCs/>
          <w:sz w:val="28"/>
          <w:szCs w:val="28"/>
        </w:rPr>
      </w:pPr>
      <w:r w:rsidRPr="00B903BE">
        <w:rPr>
          <w:rFonts w:ascii="Times New Roman" w:hAnsi="Times New Roman" w:cs="Times New Roman"/>
          <w:bCs/>
          <w:sz w:val="28"/>
          <w:szCs w:val="28"/>
        </w:rPr>
        <w:t xml:space="preserve">В рамках исполнения административного регламента предоставления государственной услуги «Предоставление в аренду имущества, включенного в перечень имущества Ивановской области, свободного от прав третьих лиц…»: </w:t>
      </w:r>
    </w:p>
    <w:p w:rsidR="00B903BE" w:rsidRPr="00B903BE" w:rsidRDefault="00B903BE" w:rsidP="00B903BE">
      <w:pPr>
        <w:adjustRightInd w:val="0"/>
        <w:spacing w:after="0" w:line="360" w:lineRule="auto"/>
        <w:ind w:firstLine="709"/>
        <w:jc w:val="both"/>
        <w:rPr>
          <w:rFonts w:ascii="Times New Roman" w:hAnsi="Times New Roman" w:cs="Times New Roman"/>
          <w:bCs/>
          <w:sz w:val="28"/>
          <w:szCs w:val="28"/>
        </w:rPr>
      </w:pPr>
      <w:r w:rsidRPr="00B903BE">
        <w:rPr>
          <w:rFonts w:ascii="Times New Roman" w:hAnsi="Times New Roman" w:cs="Times New Roman"/>
          <w:bCs/>
          <w:sz w:val="28"/>
          <w:szCs w:val="28"/>
        </w:rPr>
        <w:t>- проведена работа по заключению 3 договоров аренды имущества Ивановской области с субъектами малого и среднего предпринимательства по результатам проведенных торгов;</w:t>
      </w:r>
    </w:p>
    <w:p w:rsidR="00290C95" w:rsidRDefault="00B903BE" w:rsidP="00A80E00">
      <w:pPr>
        <w:adjustRightInd w:val="0"/>
        <w:spacing w:after="0" w:line="360" w:lineRule="auto"/>
        <w:ind w:firstLine="709"/>
        <w:jc w:val="both"/>
        <w:rPr>
          <w:rFonts w:ascii="Times New Roman" w:hAnsi="Times New Roman" w:cs="Times New Roman"/>
          <w:bCs/>
          <w:sz w:val="28"/>
          <w:szCs w:val="28"/>
        </w:rPr>
      </w:pPr>
      <w:r w:rsidRPr="00B903BE">
        <w:rPr>
          <w:rFonts w:ascii="Times New Roman" w:hAnsi="Times New Roman" w:cs="Times New Roman"/>
          <w:bCs/>
          <w:sz w:val="28"/>
          <w:szCs w:val="28"/>
        </w:rPr>
        <w:t>- подготовлено 5 решений об отказе по результатам рассмотрения заявлений о предоставлении государственной услуги</w:t>
      </w:r>
      <w:r w:rsidR="00290C95">
        <w:rPr>
          <w:rFonts w:ascii="Times New Roman" w:hAnsi="Times New Roman" w:cs="Times New Roman"/>
          <w:bCs/>
          <w:sz w:val="28"/>
          <w:szCs w:val="28"/>
        </w:rPr>
        <w:t>.</w:t>
      </w:r>
    </w:p>
    <w:p w:rsidR="00A80E00" w:rsidRDefault="005456D6" w:rsidP="00A80E00">
      <w:pPr>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80E00" w:rsidRPr="00A80E00">
        <w:rPr>
          <w:rFonts w:ascii="Times New Roman" w:hAnsi="Times New Roman" w:cs="Times New Roman"/>
          <w:bCs/>
          <w:sz w:val="28"/>
          <w:szCs w:val="28"/>
        </w:rPr>
        <w:t xml:space="preserve">2022 году </w:t>
      </w:r>
      <w:r>
        <w:rPr>
          <w:rFonts w:ascii="Times New Roman" w:hAnsi="Times New Roman" w:cs="Times New Roman"/>
          <w:bCs/>
          <w:sz w:val="28"/>
          <w:szCs w:val="28"/>
        </w:rPr>
        <w:t xml:space="preserve">расторгнуто </w:t>
      </w:r>
      <w:r w:rsidR="00A80E00" w:rsidRPr="00A80E00">
        <w:rPr>
          <w:rFonts w:ascii="Times New Roman" w:hAnsi="Times New Roman" w:cs="Times New Roman"/>
          <w:bCs/>
          <w:sz w:val="28"/>
          <w:szCs w:val="28"/>
        </w:rPr>
        <w:t>4 договора аренды имущества казны Ивановской области.</w:t>
      </w:r>
    </w:p>
    <w:p w:rsidR="00290C95" w:rsidRDefault="00290C95" w:rsidP="00290C95">
      <w:pPr>
        <w:spacing w:line="343"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заключено 3 договора аренды земельных участков и 7 дополнительных соглашений.</w:t>
      </w:r>
    </w:p>
    <w:p w:rsidR="00A80E00" w:rsidRPr="00A80E00" w:rsidRDefault="00A80E00" w:rsidP="00A80E00">
      <w:pPr>
        <w:adjustRightInd w:val="0"/>
        <w:spacing w:after="0" w:line="360" w:lineRule="auto"/>
        <w:ind w:firstLine="709"/>
        <w:jc w:val="both"/>
        <w:rPr>
          <w:rFonts w:ascii="Times New Roman" w:hAnsi="Times New Roman" w:cs="Times New Roman"/>
          <w:bCs/>
          <w:sz w:val="28"/>
          <w:szCs w:val="28"/>
        </w:rPr>
      </w:pPr>
      <w:r w:rsidRPr="00A80E00">
        <w:rPr>
          <w:rFonts w:ascii="Times New Roman" w:hAnsi="Times New Roman" w:cs="Times New Roman"/>
          <w:bCs/>
          <w:sz w:val="28"/>
          <w:szCs w:val="28"/>
        </w:rPr>
        <w:t xml:space="preserve">В рамках рассмотрения документов областных организаций по вопросам согласования договоров аренды, безвозмездного пользования, дополнительных соглашений к ним  (согласования расторжения договоров),  в отношении имущества, находящегося на соответствующем вещном праве </w:t>
      </w:r>
      <w:r w:rsidR="00507182">
        <w:rPr>
          <w:rFonts w:ascii="Times New Roman" w:hAnsi="Times New Roman" w:cs="Times New Roman"/>
          <w:bCs/>
          <w:sz w:val="28"/>
          <w:szCs w:val="28"/>
        </w:rPr>
        <w:t>Департаментом</w:t>
      </w:r>
      <w:r w:rsidRPr="00A80E00">
        <w:rPr>
          <w:rFonts w:ascii="Times New Roman" w:hAnsi="Times New Roman" w:cs="Times New Roman"/>
          <w:bCs/>
          <w:sz w:val="28"/>
          <w:szCs w:val="28"/>
        </w:rPr>
        <w:t xml:space="preserve"> обеспечено согласование: </w:t>
      </w:r>
    </w:p>
    <w:p w:rsidR="00A80E00" w:rsidRPr="00A80E00" w:rsidRDefault="00A80E00" w:rsidP="00A80E00">
      <w:pPr>
        <w:adjustRightInd w:val="0"/>
        <w:spacing w:after="0" w:line="360" w:lineRule="auto"/>
        <w:ind w:firstLine="709"/>
        <w:jc w:val="both"/>
        <w:rPr>
          <w:rFonts w:ascii="Times New Roman" w:hAnsi="Times New Roman" w:cs="Times New Roman"/>
          <w:bCs/>
          <w:sz w:val="28"/>
          <w:szCs w:val="28"/>
        </w:rPr>
      </w:pPr>
      <w:r w:rsidRPr="00A80E00">
        <w:rPr>
          <w:rFonts w:ascii="Times New Roman" w:hAnsi="Times New Roman" w:cs="Times New Roman"/>
          <w:bCs/>
          <w:sz w:val="28"/>
          <w:szCs w:val="28"/>
        </w:rPr>
        <w:t>- 20 договоров аренды   в отношении</w:t>
      </w:r>
      <w:r w:rsidR="007672B5">
        <w:rPr>
          <w:rFonts w:ascii="Times New Roman" w:hAnsi="Times New Roman" w:cs="Times New Roman"/>
          <w:bCs/>
          <w:sz w:val="28"/>
          <w:szCs w:val="28"/>
        </w:rPr>
        <w:t xml:space="preserve"> </w:t>
      </w:r>
      <w:r w:rsidRPr="00A80E00">
        <w:rPr>
          <w:rFonts w:ascii="Times New Roman" w:hAnsi="Times New Roman" w:cs="Times New Roman"/>
          <w:bCs/>
          <w:sz w:val="28"/>
          <w:szCs w:val="28"/>
        </w:rPr>
        <w:t>20 объектов недвижимости;</w:t>
      </w:r>
    </w:p>
    <w:p w:rsidR="00A80E00" w:rsidRPr="00A80E00" w:rsidRDefault="00A80E00" w:rsidP="00A80E00">
      <w:pPr>
        <w:adjustRightInd w:val="0"/>
        <w:spacing w:after="0" w:line="360" w:lineRule="auto"/>
        <w:ind w:firstLine="709"/>
        <w:jc w:val="both"/>
        <w:rPr>
          <w:rFonts w:ascii="Times New Roman" w:hAnsi="Times New Roman" w:cs="Times New Roman"/>
          <w:bCs/>
          <w:sz w:val="28"/>
          <w:szCs w:val="28"/>
        </w:rPr>
      </w:pPr>
      <w:r w:rsidRPr="00A80E00">
        <w:rPr>
          <w:rFonts w:ascii="Times New Roman" w:hAnsi="Times New Roman" w:cs="Times New Roman"/>
          <w:bCs/>
          <w:sz w:val="28"/>
          <w:szCs w:val="28"/>
        </w:rPr>
        <w:t>- договоров безвозмездного пользования  в отношении 24 объектов недвижимости и 373 объектов движимого имущества;</w:t>
      </w:r>
    </w:p>
    <w:p w:rsidR="00A80E00" w:rsidRDefault="00A80E00" w:rsidP="00A80E00">
      <w:pPr>
        <w:adjustRightInd w:val="0"/>
        <w:spacing w:after="0" w:line="360" w:lineRule="auto"/>
        <w:ind w:firstLine="709"/>
        <w:jc w:val="both"/>
        <w:rPr>
          <w:rFonts w:ascii="Times New Roman" w:hAnsi="Times New Roman" w:cs="Times New Roman"/>
          <w:bCs/>
          <w:sz w:val="28"/>
          <w:szCs w:val="28"/>
        </w:rPr>
      </w:pPr>
      <w:r w:rsidRPr="00A80E00">
        <w:rPr>
          <w:rFonts w:ascii="Times New Roman" w:hAnsi="Times New Roman" w:cs="Times New Roman"/>
          <w:bCs/>
          <w:sz w:val="28"/>
          <w:szCs w:val="28"/>
        </w:rPr>
        <w:t>- 10 соглашений о расторжении договоров аренды (безвозмездного пользования)  в отношении 10 объектов недвижимости.</w:t>
      </w:r>
    </w:p>
    <w:p w:rsidR="00AE0A87" w:rsidRDefault="00AE0A87" w:rsidP="00A80E00">
      <w:pPr>
        <w:adjustRightInd w:val="0"/>
        <w:spacing w:after="0" w:line="360" w:lineRule="auto"/>
        <w:ind w:firstLine="709"/>
        <w:jc w:val="both"/>
        <w:rPr>
          <w:rFonts w:ascii="Times New Roman" w:hAnsi="Times New Roman" w:cs="Times New Roman"/>
          <w:sz w:val="28"/>
          <w:szCs w:val="28"/>
        </w:rPr>
      </w:pPr>
      <w:r w:rsidRPr="00AE0A87">
        <w:rPr>
          <w:rFonts w:ascii="Times New Roman" w:hAnsi="Times New Roman" w:cs="Times New Roman"/>
          <w:sz w:val="28"/>
          <w:szCs w:val="28"/>
        </w:rPr>
        <w:t>В 2022 году Департамент продолжил работу по мониторингу исполнения закона Ивановской области от 31.12.2022 № 111-ОЗ «О бесплатном предоставлении земельных участков в собственность гражданам Российской Федерации»</w:t>
      </w:r>
      <w:r>
        <w:rPr>
          <w:rFonts w:ascii="Times New Roman" w:hAnsi="Times New Roman" w:cs="Times New Roman"/>
          <w:sz w:val="28"/>
          <w:szCs w:val="28"/>
        </w:rPr>
        <w:t>.</w:t>
      </w:r>
    </w:p>
    <w:p w:rsidR="00AE0A87" w:rsidRPr="00AE0A87" w:rsidRDefault="00AE0A87" w:rsidP="00A80E00">
      <w:pPr>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П</w:t>
      </w:r>
      <w:r w:rsidRPr="00AE0A87">
        <w:rPr>
          <w:rFonts w:ascii="Times New Roman" w:hAnsi="Times New Roman" w:cs="Times New Roman"/>
          <w:sz w:val="28"/>
          <w:szCs w:val="28"/>
        </w:rPr>
        <w:t>ри рождении 3-го и последующих детей бесплатно для целей ИЖС и ЛПХ предоставлено в собственность жителей Ивановской области 343 земельных участка</w:t>
      </w:r>
    </w:p>
    <w:p w:rsidR="00A12DBC" w:rsidRDefault="00A12DBC" w:rsidP="00A12DBC">
      <w:pPr>
        <w:spacing w:line="343" w:lineRule="auto"/>
        <w:ind w:firstLine="708"/>
        <w:contextualSpacing/>
        <w:jc w:val="both"/>
        <w:rPr>
          <w:rFonts w:ascii="Times New Roman" w:hAnsi="Times New Roman" w:cs="Times New Roman"/>
          <w:sz w:val="28"/>
          <w:szCs w:val="28"/>
        </w:rPr>
      </w:pPr>
      <w:r w:rsidRPr="00081379">
        <w:rPr>
          <w:rFonts w:ascii="Times New Roman" w:hAnsi="Times New Roman" w:cs="Times New Roman"/>
          <w:sz w:val="28"/>
          <w:szCs w:val="28"/>
        </w:rPr>
        <w:t>Всего за период, начиная с 2011 года, предоставлен</w:t>
      </w:r>
      <w:r>
        <w:rPr>
          <w:rFonts w:ascii="Times New Roman" w:hAnsi="Times New Roman" w:cs="Times New Roman"/>
          <w:sz w:val="28"/>
          <w:szCs w:val="28"/>
        </w:rPr>
        <w:t>о</w:t>
      </w:r>
      <w:r w:rsidRPr="00081379">
        <w:rPr>
          <w:rFonts w:ascii="Times New Roman" w:hAnsi="Times New Roman" w:cs="Times New Roman"/>
          <w:sz w:val="28"/>
          <w:szCs w:val="28"/>
        </w:rPr>
        <w:t xml:space="preserve"> 7374</w:t>
      </w:r>
      <w:r>
        <w:rPr>
          <w:rFonts w:ascii="Times New Roman" w:hAnsi="Times New Roman" w:cs="Times New Roman"/>
          <w:sz w:val="28"/>
          <w:szCs w:val="28"/>
        </w:rPr>
        <w:t xml:space="preserve"> </w:t>
      </w:r>
      <w:proofErr w:type="gramStart"/>
      <w:r>
        <w:rPr>
          <w:rFonts w:ascii="Times New Roman" w:hAnsi="Times New Roman" w:cs="Times New Roman"/>
          <w:sz w:val="28"/>
          <w:szCs w:val="28"/>
        </w:rPr>
        <w:t>земельных</w:t>
      </w:r>
      <w:proofErr w:type="gramEnd"/>
      <w:r>
        <w:rPr>
          <w:rFonts w:ascii="Times New Roman" w:hAnsi="Times New Roman" w:cs="Times New Roman"/>
          <w:sz w:val="28"/>
          <w:szCs w:val="28"/>
        </w:rPr>
        <w:t xml:space="preserve"> участка</w:t>
      </w:r>
      <w:r w:rsidRPr="00081379">
        <w:rPr>
          <w:rFonts w:ascii="Times New Roman" w:hAnsi="Times New Roman" w:cs="Times New Roman"/>
          <w:sz w:val="28"/>
          <w:szCs w:val="28"/>
        </w:rPr>
        <w:t>.</w:t>
      </w:r>
    </w:p>
    <w:p w:rsidR="00A12DBC" w:rsidRPr="00A12DBC" w:rsidRDefault="00AE0A87" w:rsidP="00A12DBC">
      <w:pPr>
        <w:spacing w:line="343"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Слайд 7</w:t>
      </w:r>
      <w:r w:rsidR="00A12DBC" w:rsidRPr="00A12DBC">
        <w:rPr>
          <w:rFonts w:ascii="Times New Roman" w:hAnsi="Times New Roman" w:cs="Times New Roman"/>
          <w:i/>
          <w:sz w:val="28"/>
          <w:szCs w:val="28"/>
        </w:rPr>
        <w:t xml:space="preserve"> (перевод земельных участков)</w:t>
      </w:r>
    </w:p>
    <w:p w:rsidR="00A12DBC" w:rsidRPr="0068109A" w:rsidRDefault="00A12DBC" w:rsidP="00A12DBC">
      <w:pPr>
        <w:spacing w:line="343" w:lineRule="auto"/>
        <w:ind w:firstLine="708"/>
        <w:contextualSpacing/>
        <w:jc w:val="both"/>
        <w:rPr>
          <w:rFonts w:ascii="Times New Roman" w:hAnsi="Times New Roman" w:cs="Times New Roman"/>
          <w:sz w:val="28"/>
          <w:szCs w:val="28"/>
        </w:rPr>
      </w:pPr>
      <w:r w:rsidRPr="0068109A">
        <w:rPr>
          <w:rFonts w:ascii="Times New Roman" w:hAnsi="Times New Roman" w:cs="Times New Roman"/>
          <w:sz w:val="28"/>
          <w:szCs w:val="28"/>
        </w:rPr>
        <w:t>В 202</w:t>
      </w:r>
      <w:r>
        <w:rPr>
          <w:rFonts w:ascii="Times New Roman" w:hAnsi="Times New Roman" w:cs="Times New Roman"/>
          <w:sz w:val="28"/>
          <w:szCs w:val="28"/>
        </w:rPr>
        <w:t>2</w:t>
      </w:r>
      <w:r w:rsidRPr="0068109A">
        <w:rPr>
          <w:rFonts w:ascii="Times New Roman" w:hAnsi="Times New Roman" w:cs="Times New Roman"/>
          <w:sz w:val="28"/>
          <w:szCs w:val="28"/>
        </w:rPr>
        <w:t xml:space="preserve"> году рассмотрено </w:t>
      </w:r>
      <w:r>
        <w:rPr>
          <w:rFonts w:ascii="Times New Roman" w:hAnsi="Times New Roman" w:cs="Times New Roman"/>
          <w:sz w:val="28"/>
          <w:szCs w:val="28"/>
        </w:rPr>
        <w:t>14</w:t>
      </w:r>
      <w:r w:rsidRPr="0068109A">
        <w:rPr>
          <w:rFonts w:ascii="Times New Roman" w:hAnsi="Times New Roman" w:cs="Times New Roman"/>
          <w:sz w:val="28"/>
          <w:szCs w:val="28"/>
        </w:rPr>
        <w:t xml:space="preserve"> ходатайст</w:t>
      </w:r>
      <w:r>
        <w:rPr>
          <w:rFonts w:ascii="Times New Roman" w:hAnsi="Times New Roman" w:cs="Times New Roman"/>
          <w:sz w:val="28"/>
          <w:szCs w:val="28"/>
        </w:rPr>
        <w:t>в</w:t>
      </w:r>
      <w:r w:rsidRPr="0068109A">
        <w:rPr>
          <w:rFonts w:ascii="Times New Roman" w:hAnsi="Times New Roman" w:cs="Times New Roman"/>
          <w:sz w:val="28"/>
          <w:szCs w:val="28"/>
        </w:rPr>
        <w:t xml:space="preserve"> заинтересованных лиц в Правительство Ивановской области о переводе земельных участков из одной категории в другую, отнесении земельных участков к определенной категории земель.</w:t>
      </w:r>
    </w:p>
    <w:p w:rsidR="00A12DBC" w:rsidRDefault="00A12DBC" w:rsidP="00A12DBC">
      <w:pPr>
        <w:spacing w:line="343" w:lineRule="auto"/>
        <w:ind w:firstLine="708"/>
        <w:contextualSpacing/>
        <w:jc w:val="both"/>
        <w:rPr>
          <w:rFonts w:ascii="Times New Roman" w:hAnsi="Times New Roman" w:cs="Times New Roman"/>
          <w:sz w:val="28"/>
          <w:szCs w:val="28"/>
        </w:rPr>
      </w:pPr>
      <w:r w:rsidRPr="0068109A">
        <w:rPr>
          <w:rFonts w:ascii="Times New Roman" w:hAnsi="Times New Roman" w:cs="Times New Roman"/>
          <w:sz w:val="28"/>
          <w:szCs w:val="28"/>
        </w:rPr>
        <w:t xml:space="preserve">По итогам принятия распоряжений Правительства Ивановской области изменена категория </w:t>
      </w:r>
      <w:r>
        <w:rPr>
          <w:rFonts w:ascii="Times New Roman" w:hAnsi="Times New Roman" w:cs="Times New Roman"/>
          <w:sz w:val="28"/>
          <w:szCs w:val="28"/>
        </w:rPr>
        <w:t>6</w:t>
      </w:r>
      <w:r w:rsidRPr="0068109A">
        <w:rPr>
          <w:rFonts w:ascii="Times New Roman" w:hAnsi="Times New Roman" w:cs="Times New Roman"/>
          <w:sz w:val="28"/>
          <w:szCs w:val="28"/>
        </w:rPr>
        <w:t xml:space="preserve"> земельных участков общей площадью </w:t>
      </w:r>
      <w:r>
        <w:rPr>
          <w:rFonts w:ascii="Times New Roman" w:hAnsi="Times New Roman" w:cs="Times New Roman"/>
          <w:sz w:val="28"/>
          <w:szCs w:val="28"/>
        </w:rPr>
        <w:t>103,8</w:t>
      </w:r>
      <w:r w:rsidRPr="0068109A">
        <w:rPr>
          <w:rFonts w:ascii="Times New Roman" w:hAnsi="Times New Roman" w:cs="Times New Roman"/>
          <w:sz w:val="28"/>
          <w:szCs w:val="28"/>
        </w:rPr>
        <w:t xml:space="preserve"> га.</w:t>
      </w:r>
    </w:p>
    <w:p w:rsidR="00290C95" w:rsidRDefault="00290C95" w:rsidP="00A12DBC">
      <w:pPr>
        <w:spacing w:line="343" w:lineRule="auto"/>
        <w:ind w:firstLine="708"/>
        <w:contextualSpacing/>
        <w:jc w:val="both"/>
        <w:rPr>
          <w:rFonts w:ascii="Times New Roman" w:hAnsi="Times New Roman" w:cs="Times New Roman"/>
          <w:i/>
          <w:sz w:val="28"/>
          <w:szCs w:val="28"/>
        </w:rPr>
      </w:pPr>
    </w:p>
    <w:p w:rsidR="00A12DBC" w:rsidRPr="00A12DBC" w:rsidRDefault="00AE0A87" w:rsidP="00A12DBC">
      <w:pPr>
        <w:spacing w:line="343"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Слайд 8</w:t>
      </w:r>
      <w:r w:rsidR="00A12DBC" w:rsidRPr="00A12DBC">
        <w:rPr>
          <w:rFonts w:ascii="Times New Roman" w:hAnsi="Times New Roman" w:cs="Times New Roman"/>
          <w:i/>
          <w:sz w:val="28"/>
          <w:szCs w:val="28"/>
        </w:rPr>
        <w:t xml:space="preserve"> (образование земельных участков)</w:t>
      </w:r>
    </w:p>
    <w:p w:rsidR="00A12DBC" w:rsidRPr="006C22F1" w:rsidRDefault="00A12DBC" w:rsidP="00A12DBC">
      <w:pPr>
        <w:spacing w:line="343" w:lineRule="auto"/>
        <w:ind w:firstLine="708"/>
        <w:contextualSpacing/>
        <w:jc w:val="both"/>
        <w:rPr>
          <w:rFonts w:ascii="Times New Roman" w:hAnsi="Times New Roman" w:cs="Times New Roman"/>
          <w:sz w:val="28"/>
          <w:szCs w:val="28"/>
        </w:rPr>
      </w:pPr>
      <w:r w:rsidRPr="006C22F1">
        <w:rPr>
          <w:rFonts w:ascii="Times New Roman" w:hAnsi="Times New Roman" w:cs="Times New Roman"/>
          <w:sz w:val="28"/>
          <w:szCs w:val="28"/>
        </w:rPr>
        <w:t xml:space="preserve">В целях последующего распоряжения имуществом Ивановской области на основании распоряжений Департамента: </w:t>
      </w:r>
    </w:p>
    <w:p w:rsidR="00AE0A87" w:rsidRDefault="00A12DBC" w:rsidP="00A12DBC">
      <w:pPr>
        <w:spacing w:line="343"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C22F1">
        <w:rPr>
          <w:rFonts w:ascii="Times New Roman" w:hAnsi="Times New Roman" w:cs="Times New Roman"/>
          <w:sz w:val="28"/>
          <w:szCs w:val="28"/>
        </w:rPr>
        <w:t xml:space="preserve">образовано </w:t>
      </w:r>
      <w:r>
        <w:rPr>
          <w:rFonts w:ascii="Times New Roman" w:hAnsi="Times New Roman" w:cs="Times New Roman"/>
          <w:sz w:val="28"/>
          <w:szCs w:val="28"/>
        </w:rPr>
        <w:t xml:space="preserve">7 </w:t>
      </w:r>
      <w:r w:rsidRPr="005171BC">
        <w:rPr>
          <w:rFonts w:ascii="Times New Roman" w:hAnsi="Times New Roman" w:cs="Times New Roman"/>
          <w:sz w:val="28"/>
          <w:szCs w:val="28"/>
        </w:rPr>
        <w:t>земельных</w:t>
      </w:r>
      <w:r w:rsidRPr="006C22F1">
        <w:rPr>
          <w:rFonts w:ascii="Times New Roman" w:hAnsi="Times New Roman" w:cs="Times New Roman"/>
          <w:sz w:val="28"/>
          <w:szCs w:val="28"/>
        </w:rPr>
        <w:t xml:space="preserve"> участк</w:t>
      </w:r>
      <w:r>
        <w:rPr>
          <w:rFonts w:ascii="Times New Roman" w:hAnsi="Times New Roman" w:cs="Times New Roman"/>
          <w:sz w:val="28"/>
          <w:szCs w:val="28"/>
        </w:rPr>
        <w:t>ов</w:t>
      </w:r>
      <w:r w:rsidRPr="006C22F1">
        <w:rPr>
          <w:rFonts w:ascii="Times New Roman" w:hAnsi="Times New Roman" w:cs="Times New Roman"/>
          <w:sz w:val="28"/>
          <w:szCs w:val="28"/>
        </w:rPr>
        <w:t xml:space="preserve"> в соответствии с утвержденными схемами</w:t>
      </w:r>
      <w:r w:rsidR="00AE0A87">
        <w:rPr>
          <w:rFonts w:ascii="Times New Roman" w:hAnsi="Times New Roman" w:cs="Times New Roman"/>
          <w:sz w:val="28"/>
          <w:szCs w:val="28"/>
        </w:rPr>
        <w:t>;</w:t>
      </w:r>
      <w:r w:rsidRPr="006C22F1">
        <w:rPr>
          <w:rFonts w:ascii="Times New Roman" w:hAnsi="Times New Roman" w:cs="Times New Roman"/>
          <w:sz w:val="28"/>
          <w:szCs w:val="28"/>
        </w:rPr>
        <w:t xml:space="preserve"> </w:t>
      </w:r>
    </w:p>
    <w:p w:rsidR="00A12DBC" w:rsidRPr="006C22F1" w:rsidRDefault="00A12DBC" w:rsidP="00A12DBC">
      <w:pPr>
        <w:spacing w:line="343"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C22F1">
        <w:rPr>
          <w:rFonts w:ascii="Times New Roman" w:hAnsi="Times New Roman" w:cs="Times New Roman"/>
          <w:sz w:val="28"/>
          <w:szCs w:val="28"/>
        </w:rPr>
        <w:t xml:space="preserve">изменен вид разрешенного использования </w:t>
      </w:r>
      <w:r>
        <w:rPr>
          <w:rFonts w:ascii="Times New Roman" w:hAnsi="Times New Roman" w:cs="Times New Roman"/>
          <w:sz w:val="28"/>
          <w:szCs w:val="28"/>
        </w:rPr>
        <w:t>7</w:t>
      </w:r>
      <w:r w:rsidRPr="00E11167">
        <w:rPr>
          <w:rFonts w:ascii="Times New Roman" w:hAnsi="Times New Roman" w:cs="Times New Roman"/>
          <w:sz w:val="28"/>
          <w:szCs w:val="28"/>
        </w:rPr>
        <w:t xml:space="preserve"> земельных</w:t>
      </w:r>
      <w:r w:rsidRPr="006C22F1">
        <w:rPr>
          <w:rFonts w:ascii="Times New Roman" w:hAnsi="Times New Roman" w:cs="Times New Roman"/>
          <w:sz w:val="28"/>
          <w:szCs w:val="28"/>
        </w:rPr>
        <w:t xml:space="preserve"> участков</w:t>
      </w:r>
      <w:r>
        <w:rPr>
          <w:rFonts w:ascii="Times New Roman" w:hAnsi="Times New Roman" w:cs="Times New Roman"/>
          <w:sz w:val="28"/>
          <w:szCs w:val="28"/>
        </w:rPr>
        <w:t>;</w:t>
      </w:r>
    </w:p>
    <w:p w:rsidR="00A12DBC" w:rsidRDefault="00A12DBC" w:rsidP="00A12DBC">
      <w:pPr>
        <w:spacing w:line="343" w:lineRule="auto"/>
        <w:ind w:firstLine="708"/>
        <w:contextualSpacing/>
        <w:jc w:val="both"/>
        <w:rPr>
          <w:rFonts w:ascii="Times New Roman" w:hAnsi="Times New Roman" w:cs="Times New Roman"/>
          <w:sz w:val="28"/>
          <w:szCs w:val="28"/>
        </w:rPr>
      </w:pPr>
    </w:p>
    <w:p w:rsidR="00A12DBC" w:rsidRPr="00A12DBC" w:rsidRDefault="00AE0A87" w:rsidP="00A12DBC">
      <w:pPr>
        <w:spacing w:line="343" w:lineRule="auto"/>
        <w:ind w:firstLine="708"/>
        <w:contextualSpacing/>
        <w:jc w:val="both"/>
        <w:rPr>
          <w:rFonts w:ascii="Times New Roman" w:hAnsi="Times New Roman" w:cs="Times New Roman"/>
          <w:sz w:val="28"/>
          <w:szCs w:val="28"/>
        </w:rPr>
      </w:pPr>
      <w:r>
        <w:rPr>
          <w:rFonts w:ascii="Times New Roman" w:hAnsi="Times New Roman" w:cs="Times New Roman"/>
          <w:i/>
          <w:sz w:val="28"/>
          <w:szCs w:val="28"/>
        </w:rPr>
        <w:t>Слайд 9</w:t>
      </w:r>
      <w:r w:rsidR="00A12DBC" w:rsidRPr="00A12DBC">
        <w:rPr>
          <w:rFonts w:ascii="Times New Roman" w:hAnsi="Times New Roman" w:cs="Times New Roman"/>
          <w:i/>
          <w:sz w:val="28"/>
          <w:szCs w:val="28"/>
        </w:rPr>
        <w:t xml:space="preserve"> (территориальное планирование)</w:t>
      </w:r>
    </w:p>
    <w:p w:rsidR="00A12DBC" w:rsidRDefault="00A12DBC" w:rsidP="00A12DBC">
      <w:pPr>
        <w:spacing w:line="343" w:lineRule="auto"/>
        <w:ind w:firstLine="708"/>
        <w:contextualSpacing/>
        <w:jc w:val="both"/>
        <w:rPr>
          <w:rFonts w:ascii="Times New Roman" w:hAnsi="Times New Roman" w:cs="Times New Roman"/>
          <w:sz w:val="28"/>
          <w:szCs w:val="28"/>
        </w:rPr>
      </w:pPr>
      <w:r w:rsidRPr="00E11167">
        <w:rPr>
          <w:rFonts w:ascii="Times New Roman" w:hAnsi="Times New Roman" w:cs="Times New Roman"/>
          <w:sz w:val="28"/>
          <w:szCs w:val="28"/>
        </w:rPr>
        <w:t xml:space="preserve">В рамках осуществления полномочий Департамента: </w:t>
      </w:r>
    </w:p>
    <w:p w:rsidR="00A12DBC" w:rsidRPr="00E11167" w:rsidRDefault="00A12DBC" w:rsidP="00A12DBC">
      <w:pPr>
        <w:spacing w:line="343" w:lineRule="auto"/>
        <w:ind w:firstLine="708"/>
        <w:contextualSpacing/>
        <w:jc w:val="both"/>
        <w:rPr>
          <w:rFonts w:ascii="Times New Roman" w:hAnsi="Times New Roman" w:cs="Times New Roman"/>
          <w:sz w:val="28"/>
          <w:szCs w:val="28"/>
        </w:rPr>
      </w:pPr>
      <w:r w:rsidRPr="00E11167">
        <w:rPr>
          <w:rFonts w:ascii="Times New Roman" w:hAnsi="Times New Roman" w:cs="Times New Roman"/>
          <w:sz w:val="28"/>
          <w:szCs w:val="28"/>
        </w:rPr>
        <w:t xml:space="preserve">подготовлено </w:t>
      </w:r>
      <w:r>
        <w:rPr>
          <w:rFonts w:ascii="Times New Roman" w:hAnsi="Times New Roman" w:cs="Times New Roman"/>
          <w:sz w:val="28"/>
          <w:szCs w:val="28"/>
        </w:rPr>
        <w:t>48</w:t>
      </w:r>
      <w:r w:rsidRPr="00E11167">
        <w:rPr>
          <w:rFonts w:ascii="Times New Roman" w:hAnsi="Times New Roman" w:cs="Times New Roman"/>
          <w:sz w:val="28"/>
          <w:szCs w:val="28"/>
        </w:rPr>
        <w:t xml:space="preserve"> заключений на проекты документов территориального планирования Российской Федерации, Ивановской области, муниципальных образований Ивановской области</w:t>
      </w:r>
      <w:r>
        <w:rPr>
          <w:rFonts w:ascii="Times New Roman" w:hAnsi="Times New Roman" w:cs="Times New Roman"/>
          <w:sz w:val="28"/>
          <w:szCs w:val="28"/>
        </w:rPr>
        <w:t>;</w:t>
      </w:r>
    </w:p>
    <w:p w:rsidR="00A12DBC" w:rsidRDefault="00A12DBC" w:rsidP="00A12DBC">
      <w:pPr>
        <w:spacing w:line="343" w:lineRule="auto"/>
        <w:ind w:firstLine="708"/>
        <w:contextualSpacing/>
        <w:jc w:val="both"/>
        <w:rPr>
          <w:rFonts w:ascii="Times New Roman" w:hAnsi="Times New Roman" w:cs="Times New Roman"/>
          <w:sz w:val="28"/>
          <w:szCs w:val="28"/>
        </w:rPr>
      </w:pPr>
      <w:r w:rsidRPr="00E11167">
        <w:rPr>
          <w:rFonts w:ascii="Times New Roman" w:hAnsi="Times New Roman" w:cs="Times New Roman"/>
          <w:sz w:val="28"/>
          <w:szCs w:val="28"/>
        </w:rPr>
        <w:t xml:space="preserve">утверждены границы зон с особыми условиями использования территории в отношении </w:t>
      </w:r>
      <w:r>
        <w:rPr>
          <w:rFonts w:ascii="Times New Roman" w:hAnsi="Times New Roman" w:cs="Times New Roman"/>
          <w:sz w:val="28"/>
          <w:szCs w:val="28"/>
        </w:rPr>
        <w:t>151</w:t>
      </w:r>
      <w:r w:rsidRPr="00E11167">
        <w:rPr>
          <w:rFonts w:ascii="Times New Roman" w:hAnsi="Times New Roman" w:cs="Times New Roman"/>
          <w:sz w:val="28"/>
          <w:szCs w:val="28"/>
        </w:rPr>
        <w:t xml:space="preserve"> объект</w:t>
      </w:r>
      <w:r>
        <w:rPr>
          <w:rFonts w:ascii="Times New Roman" w:hAnsi="Times New Roman" w:cs="Times New Roman"/>
          <w:sz w:val="28"/>
          <w:szCs w:val="28"/>
        </w:rPr>
        <w:t>а</w:t>
      </w:r>
      <w:r w:rsidRPr="00E11167">
        <w:rPr>
          <w:rFonts w:ascii="Times New Roman" w:hAnsi="Times New Roman" w:cs="Times New Roman"/>
          <w:sz w:val="28"/>
          <w:szCs w:val="28"/>
        </w:rPr>
        <w:t xml:space="preserve"> газораспределительной сети</w:t>
      </w:r>
      <w:r>
        <w:rPr>
          <w:rFonts w:ascii="Times New Roman" w:hAnsi="Times New Roman" w:cs="Times New Roman"/>
          <w:sz w:val="28"/>
          <w:szCs w:val="28"/>
        </w:rPr>
        <w:t>.</w:t>
      </w:r>
    </w:p>
    <w:p w:rsidR="00A12DBC" w:rsidRPr="00D25144" w:rsidRDefault="00A12DBC" w:rsidP="00A12DBC">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D25144">
        <w:rPr>
          <w:rFonts w:ascii="Times New Roman" w:hAnsi="Times New Roman" w:cs="Times New Roman"/>
          <w:sz w:val="28"/>
          <w:szCs w:val="28"/>
        </w:rPr>
        <w:t>ередана на государственную экспертизу</w:t>
      </w:r>
      <w:r>
        <w:rPr>
          <w:rFonts w:ascii="Times New Roman" w:hAnsi="Times New Roman" w:cs="Times New Roman"/>
          <w:sz w:val="28"/>
          <w:szCs w:val="28"/>
        </w:rPr>
        <w:t xml:space="preserve"> з</w:t>
      </w:r>
      <w:r w:rsidRPr="00D25144">
        <w:rPr>
          <w:rFonts w:ascii="Times New Roman" w:hAnsi="Times New Roman" w:cs="Times New Roman"/>
          <w:sz w:val="28"/>
          <w:szCs w:val="28"/>
        </w:rPr>
        <w:t>емлеустроительная документация по описанию местоположения границы между Нижегородской и Ивановской областями.</w:t>
      </w:r>
      <w:proofErr w:type="gramEnd"/>
    </w:p>
    <w:p w:rsidR="00A12DBC" w:rsidRPr="00D25144" w:rsidRDefault="00A12DBC" w:rsidP="00A12DBC">
      <w:pPr>
        <w:spacing w:after="0" w:line="360" w:lineRule="auto"/>
        <w:ind w:firstLine="709"/>
        <w:contextualSpacing/>
        <w:jc w:val="both"/>
        <w:rPr>
          <w:rFonts w:ascii="Times New Roman" w:hAnsi="Times New Roman" w:cs="Times New Roman"/>
          <w:sz w:val="28"/>
          <w:szCs w:val="28"/>
        </w:rPr>
      </w:pPr>
      <w:r w:rsidRPr="00644D59">
        <w:rPr>
          <w:rFonts w:ascii="Times New Roman" w:hAnsi="Times New Roman" w:cs="Times New Roman"/>
          <w:sz w:val="28"/>
          <w:szCs w:val="28"/>
        </w:rPr>
        <w:t>Согласована карта (план) объекта землеустройства совместно с проектом части границы</w:t>
      </w:r>
      <w:r>
        <w:rPr>
          <w:rFonts w:ascii="Times New Roman" w:hAnsi="Times New Roman" w:cs="Times New Roman"/>
          <w:sz w:val="28"/>
          <w:szCs w:val="28"/>
        </w:rPr>
        <w:t xml:space="preserve"> </w:t>
      </w:r>
      <w:r w:rsidRPr="00D25144">
        <w:rPr>
          <w:rFonts w:ascii="Times New Roman" w:hAnsi="Times New Roman" w:cs="Times New Roman"/>
          <w:sz w:val="28"/>
          <w:szCs w:val="28"/>
        </w:rPr>
        <w:t xml:space="preserve"> Владимирской области</w:t>
      </w:r>
      <w:r w:rsidR="00AE0A87">
        <w:rPr>
          <w:rFonts w:ascii="Times New Roman" w:hAnsi="Times New Roman" w:cs="Times New Roman"/>
          <w:sz w:val="28"/>
          <w:szCs w:val="28"/>
        </w:rPr>
        <w:t>,</w:t>
      </w:r>
      <w:r w:rsidRPr="00D25144">
        <w:rPr>
          <w:rFonts w:ascii="Times New Roman" w:hAnsi="Times New Roman" w:cs="Times New Roman"/>
          <w:sz w:val="28"/>
          <w:szCs w:val="28"/>
        </w:rPr>
        <w:t xml:space="preserve"> смежной с  Ивановской областью, с учетом </w:t>
      </w:r>
      <w:proofErr w:type="gramStart"/>
      <w:r w:rsidRPr="00D25144">
        <w:rPr>
          <w:rFonts w:ascii="Times New Roman" w:hAnsi="Times New Roman" w:cs="Times New Roman"/>
          <w:sz w:val="28"/>
          <w:szCs w:val="28"/>
        </w:rPr>
        <w:t>исправления координат стыковых точек границ областей</w:t>
      </w:r>
      <w:proofErr w:type="gramEnd"/>
      <w:r w:rsidRPr="00D25144">
        <w:rPr>
          <w:rFonts w:ascii="Times New Roman" w:hAnsi="Times New Roman" w:cs="Times New Roman"/>
          <w:sz w:val="28"/>
          <w:szCs w:val="28"/>
        </w:rPr>
        <w:t>: Ивановской, Владимирской, Ярославской и Ивановской, Владимирской, Нижегородской.</w:t>
      </w:r>
    </w:p>
    <w:p w:rsidR="00A12DBC" w:rsidRDefault="00A12DBC" w:rsidP="00A12D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D25144">
        <w:rPr>
          <w:rFonts w:ascii="Times New Roman" w:hAnsi="Times New Roman" w:cs="Times New Roman"/>
          <w:sz w:val="28"/>
          <w:szCs w:val="28"/>
        </w:rPr>
        <w:t>несены в ЕГРН сведения о границах муниципальных образований «</w:t>
      </w:r>
      <w:proofErr w:type="spellStart"/>
      <w:r w:rsidRPr="00D25144">
        <w:rPr>
          <w:rFonts w:ascii="Times New Roman" w:hAnsi="Times New Roman" w:cs="Times New Roman"/>
          <w:sz w:val="28"/>
          <w:szCs w:val="28"/>
        </w:rPr>
        <w:t>Южское</w:t>
      </w:r>
      <w:proofErr w:type="spellEnd"/>
      <w:r w:rsidRPr="00D25144">
        <w:rPr>
          <w:rFonts w:ascii="Times New Roman" w:hAnsi="Times New Roman" w:cs="Times New Roman"/>
          <w:sz w:val="28"/>
          <w:szCs w:val="28"/>
        </w:rPr>
        <w:t xml:space="preserve"> городское поселение Южского муниципального района Ивановский области» и «Городской округ Кинешма». </w:t>
      </w:r>
    </w:p>
    <w:p w:rsidR="00A12DBC" w:rsidRDefault="00A12DBC" w:rsidP="00A12D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включения </w:t>
      </w:r>
      <w:r w:rsidRPr="00D25144">
        <w:rPr>
          <w:rFonts w:ascii="Times New Roman" w:hAnsi="Times New Roman" w:cs="Times New Roman"/>
          <w:sz w:val="28"/>
          <w:szCs w:val="28"/>
        </w:rPr>
        <w:t>в государственный фонд данных землеустроительное дело городского округа Иваново Ивановской области и Ивановского муниципального района Ивановской области направлено в филиал ППК «Рос</w:t>
      </w:r>
      <w:r>
        <w:rPr>
          <w:rFonts w:ascii="Times New Roman" w:hAnsi="Times New Roman" w:cs="Times New Roman"/>
          <w:sz w:val="28"/>
          <w:szCs w:val="28"/>
        </w:rPr>
        <w:t xml:space="preserve">кадастр» по Ивановской области.  </w:t>
      </w:r>
    </w:p>
    <w:p w:rsidR="004B24C5" w:rsidRDefault="004B24C5" w:rsidP="00A12DBC">
      <w:pPr>
        <w:spacing w:after="0" w:line="360" w:lineRule="auto"/>
        <w:ind w:firstLine="709"/>
        <w:contextualSpacing/>
        <w:jc w:val="both"/>
        <w:rPr>
          <w:rFonts w:ascii="Times New Roman" w:hAnsi="Times New Roman" w:cs="Times New Roman"/>
          <w:b/>
          <w:i/>
          <w:sz w:val="28"/>
          <w:szCs w:val="28"/>
        </w:rPr>
      </w:pPr>
    </w:p>
    <w:p w:rsidR="00A12DBC" w:rsidRPr="004B24C5" w:rsidRDefault="00AE0A87" w:rsidP="00A12DBC">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Слайд 10</w:t>
      </w:r>
      <w:r w:rsidR="00A12DBC" w:rsidRPr="004B24C5">
        <w:rPr>
          <w:rFonts w:ascii="Times New Roman" w:hAnsi="Times New Roman" w:cs="Times New Roman"/>
          <w:i/>
          <w:sz w:val="28"/>
          <w:szCs w:val="28"/>
        </w:rPr>
        <w:t xml:space="preserve">  </w:t>
      </w:r>
      <w:r w:rsidR="004B24C5" w:rsidRPr="004B24C5">
        <w:rPr>
          <w:rFonts w:ascii="Times New Roman" w:hAnsi="Times New Roman" w:cs="Times New Roman"/>
          <w:i/>
          <w:sz w:val="28"/>
          <w:szCs w:val="28"/>
        </w:rPr>
        <w:t>(комплексные кадастровые работы)</w:t>
      </w:r>
    </w:p>
    <w:p w:rsidR="00A12DBC" w:rsidRDefault="00A12DBC" w:rsidP="00A12DBC">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 итогам проведенного в</w:t>
      </w:r>
      <w:r w:rsidRPr="00AB68EE">
        <w:rPr>
          <w:rFonts w:ascii="Times New Roman" w:hAnsi="Times New Roman" w:cs="Times New Roman"/>
          <w:sz w:val="28"/>
          <w:szCs w:val="28"/>
        </w:rPr>
        <w:t xml:space="preserve"> 2022 </w:t>
      </w:r>
      <w:r w:rsidR="00DE5F38">
        <w:rPr>
          <w:rFonts w:ascii="Times New Roman" w:hAnsi="Times New Roman" w:cs="Times New Roman"/>
          <w:sz w:val="28"/>
          <w:szCs w:val="28"/>
        </w:rPr>
        <w:t xml:space="preserve">году </w:t>
      </w:r>
      <w:r w:rsidR="008A5E70">
        <w:rPr>
          <w:rFonts w:ascii="Times New Roman" w:hAnsi="Times New Roman" w:cs="Times New Roman"/>
          <w:sz w:val="28"/>
          <w:szCs w:val="28"/>
        </w:rPr>
        <w:t xml:space="preserve"> </w:t>
      </w:r>
      <w:r w:rsidRPr="00AB68EE">
        <w:rPr>
          <w:rFonts w:ascii="Times New Roman" w:hAnsi="Times New Roman" w:cs="Times New Roman"/>
          <w:sz w:val="28"/>
          <w:szCs w:val="28"/>
        </w:rPr>
        <w:t>конкурсн</w:t>
      </w:r>
      <w:r>
        <w:rPr>
          <w:rFonts w:ascii="Times New Roman" w:hAnsi="Times New Roman" w:cs="Times New Roman"/>
          <w:sz w:val="28"/>
          <w:szCs w:val="28"/>
        </w:rPr>
        <w:t>ого</w:t>
      </w:r>
      <w:r w:rsidRPr="00AB68EE">
        <w:rPr>
          <w:rFonts w:ascii="Times New Roman" w:hAnsi="Times New Roman" w:cs="Times New Roman"/>
          <w:sz w:val="28"/>
          <w:szCs w:val="28"/>
        </w:rPr>
        <w:t xml:space="preserve"> отбор</w:t>
      </w:r>
      <w:r>
        <w:rPr>
          <w:rFonts w:ascii="Times New Roman" w:hAnsi="Times New Roman" w:cs="Times New Roman"/>
          <w:sz w:val="28"/>
          <w:szCs w:val="28"/>
        </w:rPr>
        <w:t>а</w:t>
      </w:r>
      <w:r w:rsidRPr="00AB68EE">
        <w:rPr>
          <w:rFonts w:ascii="Times New Roman" w:hAnsi="Times New Roman" w:cs="Times New Roman"/>
          <w:sz w:val="28"/>
          <w:szCs w:val="28"/>
        </w:rPr>
        <w:t xml:space="preserve"> для участия в комплексных</w:t>
      </w:r>
      <w:r>
        <w:rPr>
          <w:rFonts w:ascii="Times New Roman" w:hAnsi="Times New Roman" w:cs="Times New Roman"/>
          <w:sz w:val="28"/>
          <w:szCs w:val="28"/>
        </w:rPr>
        <w:t> </w:t>
      </w:r>
      <w:r w:rsidRPr="00AB68EE">
        <w:rPr>
          <w:rFonts w:ascii="Times New Roman" w:hAnsi="Times New Roman" w:cs="Times New Roman"/>
          <w:sz w:val="28"/>
          <w:szCs w:val="28"/>
        </w:rPr>
        <w:t>кадастровых</w:t>
      </w:r>
      <w:r>
        <w:rPr>
          <w:rFonts w:ascii="Times New Roman" w:hAnsi="Times New Roman" w:cs="Times New Roman"/>
          <w:sz w:val="28"/>
          <w:szCs w:val="28"/>
        </w:rPr>
        <w:t> </w:t>
      </w:r>
      <w:r w:rsidRPr="00AB68EE">
        <w:rPr>
          <w:rFonts w:ascii="Times New Roman" w:hAnsi="Times New Roman" w:cs="Times New Roman"/>
          <w:sz w:val="28"/>
          <w:szCs w:val="28"/>
        </w:rPr>
        <w:t>работах в 2024 году и плановом периоде 2025 и 2026 годов призна</w:t>
      </w:r>
      <w:r>
        <w:rPr>
          <w:rFonts w:ascii="Times New Roman" w:hAnsi="Times New Roman" w:cs="Times New Roman"/>
          <w:sz w:val="28"/>
          <w:szCs w:val="28"/>
        </w:rPr>
        <w:t>ны 11 муниципальных образований.</w:t>
      </w:r>
      <w:proofErr w:type="gramEnd"/>
    </w:p>
    <w:p w:rsidR="00A12DBC" w:rsidRPr="00AB68EE" w:rsidRDefault="00A12DBC" w:rsidP="00A12DBC">
      <w:pPr>
        <w:spacing w:after="0" w:line="360" w:lineRule="auto"/>
        <w:ind w:firstLine="709"/>
        <w:contextualSpacing/>
        <w:jc w:val="both"/>
        <w:rPr>
          <w:rFonts w:ascii="Times New Roman" w:hAnsi="Times New Roman" w:cs="Times New Roman"/>
          <w:sz w:val="28"/>
          <w:szCs w:val="28"/>
        </w:rPr>
      </w:pPr>
    </w:p>
    <w:p w:rsidR="00A12DBC" w:rsidRPr="004B24C5" w:rsidRDefault="00AE0A87" w:rsidP="00A12DBC">
      <w:pPr>
        <w:adjustRightInd w:val="0"/>
        <w:spacing w:after="0" w:line="36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 xml:space="preserve">Слайд 11 </w:t>
      </w:r>
      <w:r w:rsidR="004B24C5" w:rsidRPr="004B24C5">
        <w:rPr>
          <w:rFonts w:ascii="Times New Roman" w:hAnsi="Times New Roman" w:cs="Times New Roman"/>
          <w:bCs/>
          <w:i/>
          <w:sz w:val="28"/>
          <w:szCs w:val="28"/>
        </w:rPr>
        <w:t>(кадастровая оценка)</w:t>
      </w:r>
    </w:p>
    <w:p w:rsidR="00624B69" w:rsidRDefault="00A12DBC" w:rsidP="00A12DBC">
      <w:pPr>
        <w:shd w:val="clear" w:color="auto" w:fill="FFFFFF"/>
        <w:spacing w:after="0" w:line="360" w:lineRule="auto"/>
        <w:ind w:firstLine="709"/>
        <w:jc w:val="both"/>
        <w:rPr>
          <w:rFonts w:ascii="Times New Roman" w:eastAsia="Times New Roman" w:hAnsi="Times New Roman" w:cs="Times New Roman"/>
          <w:i/>
          <w:sz w:val="28"/>
          <w:szCs w:val="28"/>
        </w:rPr>
      </w:pPr>
      <w:r w:rsidRPr="0067593A">
        <w:rPr>
          <w:rFonts w:ascii="Times New Roman" w:eastAsia="Times New Roman" w:hAnsi="Times New Roman" w:cs="Times New Roman"/>
          <w:sz w:val="28"/>
          <w:szCs w:val="28"/>
        </w:rPr>
        <w:t>В 2022 году ГБУ Ивановской области «Центр кадастровой оценки» выполнены работы по определению кадастровой стоимости 509 388 всех учтенных в ЕГРН земельных участков на территории Ивановской области. Результаты государственной кадастровой оценки утверждены приказом Департамента управления имуществом Ивановской области от 28.11.2022 №102 и применяются с 1 января 2023 года.</w:t>
      </w:r>
    </w:p>
    <w:p w:rsidR="00A12DBC" w:rsidRDefault="00A12DBC" w:rsidP="00A12DBC">
      <w:pPr>
        <w:spacing w:after="0" w:line="360" w:lineRule="auto"/>
        <w:ind w:firstLine="709"/>
        <w:jc w:val="both"/>
        <w:rPr>
          <w:rFonts w:ascii="Times New Roman" w:eastAsia="Times New Roman" w:hAnsi="Times New Roman" w:cs="Times New Roman"/>
          <w:sz w:val="28"/>
          <w:szCs w:val="28"/>
        </w:rPr>
      </w:pPr>
      <w:r w:rsidRPr="00A8076D">
        <w:rPr>
          <w:rFonts w:ascii="Times New Roman" w:eastAsia="Times New Roman" w:hAnsi="Times New Roman" w:cs="Times New Roman"/>
          <w:sz w:val="28"/>
          <w:szCs w:val="28"/>
        </w:rPr>
        <w:t xml:space="preserve">Департамент </w:t>
      </w:r>
      <w:r>
        <w:rPr>
          <w:rFonts w:ascii="Times New Roman" w:eastAsia="Times New Roman" w:hAnsi="Times New Roman" w:cs="Times New Roman"/>
          <w:sz w:val="28"/>
          <w:szCs w:val="28"/>
        </w:rPr>
        <w:t>продолжил свою деятельность в сфере</w:t>
      </w:r>
      <w:r w:rsidRPr="00A8076D">
        <w:rPr>
          <w:rFonts w:ascii="Times New Roman" w:eastAsia="Times New Roman" w:hAnsi="Times New Roman" w:cs="Times New Roman"/>
          <w:sz w:val="28"/>
          <w:szCs w:val="28"/>
        </w:rPr>
        <w:t xml:space="preserve"> обеспеч</w:t>
      </w:r>
      <w:r>
        <w:rPr>
          <w:rFonts w:ascii="Times New Roman" w:eastAsia="Times New Roman" w:hAnsi="Times New Roman" w:cs="Times New Roman"/>
          <w:sz w:val="28"/>
          <w:szCs w:val="28"/>
        </w:rPr>
        <w:t>ения</w:t>
      </w:r>
      <w:r w:rsidRPr="00A8076D">
        <w:rPr>
          <w:rFonts w:ascii="Times New Roman" w:eastAsia="Times New Roman" w:hAnsi="Times New Roman" w:cs="Times New Roman"/>
          <w:sz w:val="28"/>
          <w:szCs w:val="28"/>
        </w:rPr>
        <w:t xml:space="preserve"> защит</w:t>
      </w:r>
      <w:r>
        <w:rPr>
          <w:rFonts w:ascii="Times New Roman" w:eastAsia="Times New Roman" w:hAnsi="Times New Roman" w:cs="Times New Roman"/>
          <w:sz w:val="28"/>
          <w:szCs w:val="28"/>
        </w:rPr>
        <w:t>ы</w:t>
      </w:r>
      <w:r w:rsidRPr="00A8076D">
        <w:rPr>
          <w:rFonts w:ascii="Times New Roman" w:eastAsia="Times New Roman" w:hAnsi="Times New Roman" w:cs="Times New Roman"/>
          <w:sz w:val="28"/>
          <w:szCs w:val="28"/>
        </w:rPr>
        <w:t xml:space="preserve"> имущественных интересов Ивановской области. </w:t>
      </w:r>
    </w:p>
    <w:p w:rsidR="00A12DBC" w:rsidRDefault="00A12DBC" w:rsidP="00A12D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2022 году прошли судебные заседания по искам прокуратуры к Правительству Ивановской области о понуждении принять в собственность Ивановской области сибиреязвенные скотомогильники, расположенные в Фурмановском, Тейковском, Кинешемском, Ильинском, Палехском муниципальном районах.</w:t>
      </w:r>
      <w:r>
        <w:rPr>
          <w:rFonts w:ascii="Times New Roman" w:hAnsi="Times New Roman" w:cs="Times New Roman"/>
          <w:sz w:val="28"/>
          <w:szCs w:val="28"/>
        </w:rPr>
        <w:tab/>
        <w:t>В отчетном периоде судом вынесено первое решение о принятии в собственность Ивановской области сибиреязвенного скотомогильника в 1 км от д. Хомутово, которое в настоящее время обжалуется.</w:t>
      </w:r>
    </w:p>
    <w:p w:rsidR="00A12DBC" w:rsidRDefault="00A12DBC" w:rsidP="00A12DB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Реализуя полномочия по защите имущественных интересов Ивановской области, Департамент в общей сложности:</w:t>
      </w:r>
    </w:p>
    <w:p w:rsidR="00A12DBC" w:rsidRDefault="00A12DBC" w:rsidP="00A12DBC">
      <w:pPr>
        <w:spacing w:after="0" w:line="360" w:lineRule="auto"/>
        <w:ind w:firstLine="709"/>
        <w:jc w:val="both"/>
        <w:rPr>
          <w:rFonts w:ascii="Times New Roman" w:eastAsia="Times New Roman" w:hAnsi="Times New Roman" w:cs="Times New Roman"/>
          <w:sz w:val="28"/>
          <w:szCs w:val="28"/>
        </w:rPr>
      </w:pPr>
      <w:proofErr w:type="gramStart"/>
      <w:r w:rsidRPr="00A8076D">
        <w:rPr>
          <w:rFonts w:ascii="Times New Roman" w:eastAsia="Times New Roman" w:hAnsi="Times New Roman" w:cs="Times New Roman"/>
          <w:sz w:val="28"/>
          <w:szCs w:val="28"/>
        </w:rPr>
        <w:t>- подготовил позици</w:t>
      </w:r>
      <w:r>
        <w:rPr>
          <w:rFonts w:ascii="Times New Roman" w:eastAsia="Times New Roman" w:hAnsi="Times New Roman" w:cs="Times New Roman"/>
          <w:sz w:val="28"/>
          <w:szCs w:val="28"/>
        </w:rPr>
        <w:t>и</w:t>
      </w:r>
      <w:r w:rsidRPr="00A8076D">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77</w:t>
      </w:r>
      <w:r w:rsidRPr="006B77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судебным </w:t>
      </w:r>
      <w:r w:rsidRPr="00A8076D">
        <w:rPr>
          <w:rFonts w:ascii="Times New Roman" w:eastAsia="Times New Roman" w:hAnsi="Times New Roman" w:cs="Times New Roman"/>
          <w:sz w:val="28"/>
          <w:szCs w:val="28"/>
        </w:rPr>
        <w:t>делам</w:t>
      </w:r>
      <w:r>
        <w:rPr>
          <w:rFonts w:ascii="Times New Roman" w:eastAsia="Times New Roman" w:hAnsi="Times New Roman" w:cs="Times New Roman"/>
          <w:sz w:val="28"/>
          <w:szCs w:val="28"/>
        </w:rPr>
        <w:t xml:space="preserve">, в том числе </w:t>
      </w:r>
      <w:r w:rsidRPr="00A8076D">
        <w:rPr>
          <w:rFonts w:ascii="Times New Roman" w:eastAsia="Times New Roman" w:hAnsi="Times New Roman" w:cs="Times New Roman"/>
          <w:sz w:val="28"/>
          <w:szCs w:val="28"/>
        </w:rPr>
        <w:t>по оспариванию результатов определения кадастровой стоимости в отношении объектов недвижимости</w:t>
      </w:r>
      <w:r>
        <w:rPr>
          <w:rFonts w:ascii="Times New Roman" w:eastAsia="Times New Roman" w:hAnsi="Times New Roman" w:cs="Times New Roman"/>
          <w:sz w:val="28"/>
          <w:szCs w:val="28"/>
        </w:rPr>
        <w:t xml:space="preserve">, </w:t>
      </w:r>
      <w:r w:rsidRPr="00A8076D">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делам</w:t>
      </w:r>
      <w:r w:rsidRPr="00A8076D">
        <w:rPr>
          <w:rFonts w:ascii="Times New Roman" w:eastAsia="Times New Roman" w:hAnsi="Times New Roman" w:cs="Times New Roman"/>
          <w:sz w:val="28"/>
          <w:szCs w:val="28"/>
        </w:rPr>
        <w:t xml:space="preserve"> о признании права собственности на бесхозяйные объекты недвижимости;</w:t>
      </w:r>
      <w:r>
        <w:rPr>
          <w:rFonts w:ascii="Times New Roman" w:eastAsia="Times New Roman" w:hAnsi="Times New Roman" w:cs="Times New Roman"/>
          <w:sz w:val="28"/>
          <w:szCs w:val="28"/>
        </w:rPr>
        <w:t xml:space="preserve"> по </w:t>
      </w:r>
      <w:r w:rsidRPr="00A8076D">
        <w:rPr>
          <w:rFonts w:ascii="Times New Roman" w:eastAsia="Times New Roman" w:hAnsi="Times New Roman" w:cs="Times New Roman"/>
          <w:sz w:val="28"/>
          <w:szCs w:val="28"/>
        </w:rPr>
        <w:t>гражданско-правовы</w:t>
      </w:r>
      <w:r>
        <w:rPr>
          <w:rFonts w:ascii="Times New Roman" w:eastAsia="Times New Roman" w:hAnsi="Times New Roman" w:cs="Times New Roman"/>
          <w:sz w:val="28"/>
          <w:szCs w:val="28"/>
        </w:rPr>
        <w:t>м</w:t>
      </w:r>
      <w:r w:rsidRPr="00A8076D">
        <w:rPr>
          <w:rFonts w:ascii="Times New Roman" w:eastAsia="Times New Roman" w:hAnsi="Times New Roman" w:cs="Times New Roman"/>
          <w:sz w:val="28"/>
          <w:szCs w:val="28"/>
        </w:rPr>
        <w:t xml:space="preserve"> спор</w:t>
      </w:r>
      <w:r>
        <w:rPr>
          <w:rFonts w:ascii="Times New Roman" w:eastAsia="Times New Roman" w:hAnsi="Times New Roman" w:cs="Times New Roman"/>
          <w:sz w:val="28"/>
          <w:szCs w:val="28"/>
        </w:rPr>
        <w:t>ам</w:t>
      </w:r>
      <w:r w:rsidRPr="00A8076D">
        <w:rPr>
          <w:rFonts w:ascii="Times New Roman" w:eastAsia="Times New Roman" w:hAnsi="Times New Roman" w:cs="Times New Roman"/>
          <w:sz w:val="28"/>
          <w:szCs w:val="28"/>
        </w:rPr>
        <w:t>, в том числе по выполнению контрагентами своих обязательств по договорам аренды и купли-продажи имущества Ивановской области, заключенным с Департаментом.</w:t>
      </w:r>
      <w:proofErr w:type="gramEnd"/>
    </w:p>
    <w:p w:rsidR="00A12DBC" w:rsidRPr="001D3285" w:rsidRDefault="00A12DBC" w:rsidP="00A12DBC">
      <w:pPr>
        <w:pStyle w:val="12"/>
        <w:spacing w:line="343" w:lineRule="auto"/>
        <w:ind w:left="20" w:right="20" w:firstLine="700"/>
        <w:rPr>
          <w:sz w:val="28"/>
          <w:szCs w:val="28"/>
        </w:rPr>
      </w:pPr>
      <w:r w:rsidRPr="00B96B93">
        <w:rPr>
          <w:sz w:val="28"/>
          <w:szCs w:val="28"/>
        </w:rPr>
        <w:t xml:space="preserve">В Департамент поступило </w:t>
      </w:r>
      <w:r>
        <w:rPr>
          <w:sz w:val="28"/>
          <w:szCs w:val="28"/>
        </w:rPr>
        <w:t>155</w:t>
      </w:r>
      <w:r w:rsidRPr="00B96B93">
        <w:rPr>
          <w:sz w:val="28"/>
          <w:szCs w:val="28"/>
        </w:rPr>
        <w:t xml:space="preserve"> обращений от граждан и юридических лиц, рассмотрение которых  было обеспечено в соответствии с порядком, установленным  Федеральным законом от 02.05.2006 № 59-ФЗ «О порядке рассмотрения обращений граждан Российской Федерации».</w:t>
      </w:r>
    </w:p>
    <w:p w:rsidR="00AE0A87" w:rsidRPr="00A8076D" w:rsidRDefault="00AE0A87" w:rsidP="009B3ECC">
      <w:pPr>
        <w:spacing w:after="0" w:line="360" w:lineRule="auto"/>
        <w:ind w:firstLine="709"/>
        <w:jc w:val="both"/>
        <w:rPr>
          <w:rFonts w:ascii="Times New Roman" w:hAnsi="Times New Roman" w:cs="Times New Roman"/>
          <w:i/>
          <w:sz w:val="28"/>
          <w:szCs w:val="28"/>
        </w:rPr>
      </w:pPr>
    </w:p>
    <w:p w:rsidR="00014085" w:rsidRDefault="007F284E" w:rsidP="004054AD">
      <w:pPr>
        <w:spacing w:after="0" w:line="360" w:lineRule="auto"/>
        <w:jc w:val="both"/>
        <w:rPr>
          <w:rFonts w:ascii="Times New Roman" w:hAnsi="Times New Roman" w:cs="Times New Roman"/>
          <w:i/>
          <w:sz w:val="28"/>
          <w:szCs w:val="28"/>
        </w:rPr>
      </w:pPr>
      <w:r w:rsidRPr="00A8076D">
        <w:rPr>
          <w:rFonts w:ascii="Times New Roman" w:hAnsi="Times New Roman" w:cs="Times New Roman"/>
          <w:i/>
          <w:sz w:val="28"/>
          <w:szCs w:val="28"/>
        </w:rPr>
        <w:t>Слайд 1</w:t>
      </w:r>
      <w:r w:rsidR="00AE0A87">
        <w:rPr>
          <w:rFonts w:ascii="Times New Roman" w:hAnsi="Times New Roman" w:cs="Times New Roman"/>
          <w:i/>
          <w:sz w:val="28"/>
          <w:szCs w:val="28"/>
        </w:rPr>
        <w:t>2</w:t>
      </w:r>
      <w:r w:rsidR="00F35A9C">
        <w:rPr>
          <w:rFonts w:ascii="Times New Roman" w:hAnsi="Times New Roman" w:cs="Times New Roman"/>
          <w:i/>
          <w:sz w:val="28"/>
          <w:szCs w:val="28"/>
        </w:rPr>
        <w:t xml:space="preserve"> (Приоритетные задачи)</w:t>
      </w:r>
    </w:p>
    <w:p w:rsidR="00AE0A87" w:rsidRDefault="00AE0A87" w:rsidP="004054AD">
      <w:pPr>
        <w:spacing w:after="0" w:line="360" w:lineRule="auto"/>
        <w:jc w:val="both"/>
        <w:rPr>
          <w:rFonts w:ascii="Times New Roman" w:hAnsi="Times New Roman" w:cs="Times New Roman"/>
          <w:i/>
          <w:sz w:val="28"/>
          <w:szCs w:val="28"/>
        </w:rPr>
      </w:pPr>
    </w:p>
    <w:p w:rsidR="00AE0A87" w:rsidRPr="00A8076D" w:rsidRDefault="00AE0A87" w:rsidP="004054AD">
      <w:pPr>
        <w:spacing w:after="0" w:line="360" w:lineRule="auto"/>
        <w:jc w:val="both"/>
        <w:rPr>
          <w:rFonts w:ascii="Times New Roman" w:hAnsi="Times New Roman" w:cs="Times New Roman"/>
          <w:i/>
          <w:sz w:val="28"/>
          <w:szCs w:val="28"/>
        </w:rPr>
      </w:pPr>
    </w:p>
    <w:p w:rsidR="002E4327" w:rsidRPr="00A8076D" w:rsidRDefault="002E4327" w:rsidP="00D332E1">
      <w:pPr>
        <w:spacing w:after="0" w:line="360" w:lineRule="auto"/>
        <w:jc w:val="center"/>
        <w:rPr>
          <w:rFonts w:ascii="Times New Roman" w:hAnsi="Times New Roman" w:cs="Times New Roman"/>
          <w:b/>
          <w:sz w:val="28"/>
          <w:szCs w:val="28"/>
        </w:rPr>
      </w:pPr>
      <w:r w:rsidRPr="00A8076D">
        <w:rPr>
          <w:rFonts w:ascii="Times New Roman" w:hAnsi="Times New Roman" w:cs="Times New Roman"/>
          <w:b/>
          <w:sz w:val="28"/>
          <w:szCs w:val="28"/>
        </w:rPr>
        <w:t>Приоритетными задачами</w:t>
      </w:r>
      <w:r w:rsidR="00E94EA0" w:rsidRPr="00A8076D">
        <w:rPr>
          <w:rFonts w:ascii="Times New Roman" w:hAnsi="Times New Roman" w:cs="Times New Roman"/>
          <w:b/>
          <w:sz w:val="28"/>
          <w:szCs w:val="28"/>
        </w:rPr>
        <w:t xml:space="preserve"> для Департамента</w:t>
      </w:r>
      <w:r w:rsidRPr="00A8076D">
        <w:rPr>
          <w:rFonts w:ascii="Times New Roman" w:hAnsi="Times New Roman" w:cs="Times New Roman"/>
          <w:b/>
          <w:sz w:val="28"/>
          <w:szCs w:val="28"/>
        </w:rPr>
        <w:t xml:space="preserve"> являются</w:t>
      </w:r>
      <w:r w:rsidR="005E7B91" w:rsidRPr="00A8076D">
        <w:rPr>
          <w:rFonts w:ascii="Times New Roman" w:hAnsi="Times New Roman" w:cs="Times New Roman"/>
          <w:b/>
          <w:sz w:val="28"/>
          <w:szCs w:val="28"/>
        </w:rPr>
        <w:t>:</w:t>
      </w:r>
    </w:p>
    <w:p w:rsidR="00A7148D" w:rsidRPr="00A7148D" w:rsidRDefault="00A7148D" w:rsidP="00A7148D">
      <w:pPr>
        <w:spacing w:after="0" w:line="360" w:lineRule="auto"/>
        <w:ind w:firstLine="709"/>
        <w:jc w:val="both"/>
        <w:rPr>
          <w:rFonts w:ascii="Times New Roman" w:hAnsi="Times New Roman" w:cs="Times New Roman"/>
          <w:sz w:val="28"/>
          <w:szCs w:val="28"/>
        </w:rPr>
      </w:pPr>
      <w:r w:rsidRPr="00A7148D">
        <w:rPr>
          <w:rFonts w:ascii="Times New Roman" w:hAnsi="Times New Roman" w:cs="Times New Roman"/>
          <w:sz w:val="28"/>
          <w:szCs w:val="28"/>
        </w:rPr>
        <w:t>1. Эффективность управления и распоряжения государственным имуществом.</w:t>
      </w:r>
    </w:p>
    <w:p w:rsidR="00A7148D" w:rsidRPr="00A7148D" w:rsidRDefault="00A7148D" w:rsidP="00A7148D">
      <w:pPr>
        <w:spacing w:after="0" w:line="360" w:lineRule="auto"/>
        <w:ind w:firstLine="709"/>
        <w:jc w:val="both"/>
        <w:rPr>
          <w:rFonts w:ascii="Times New Roman" w:hAnsi="Times New Roman" w:cs="Times New Roman"/>
          <w:sz w:val="28"/>
          <w:szCs w:val="28"/>
        </w:rPr>
      </w:pPr>
      <w:r w:rsidRPr="00A7148D">
        <w:rPr>
          <w:rFonts w:ascii="Times New Roman" w:hAnsi="Times New Roman" w:cs="Times New Roman"/>
          <w:sz w:val="28"/>
          <w:szCs w:val="28"/>
        </w:rPr>
        <w:t xml:space="preserve">2. Проведение государственной кадастровой оценки объектов недвижимости. </w:t>
      </w:r>
    </w:p>
    <w:p w:rsidR="00A7148D" w:rsidRPr="00A7148D" w:rsidRDefault="00A7148D" w:rsidP="00A7148D">
      <w:pPr>
        <w:spacing w:after="0" w:line="360" w:lineRule="auto"/>
        <w:ind w:firstLine="709"/>
        <w:jc w:val="both"/>
        <w:rPr>
          <w:rFonts w:ascii="Times New Roman" w:hAnsi="Times New Roman" w:cs="Times New Roman"/>
          <w:sz w:val="28"/>
          <w:szCs w:val="28"/>
        </w:rPr>
      </w:pPr>
      <w:r w:rsidRPr="00A7148D">
        <w:rPr>
          <w:rFonts w:ascii="Times New Roman" w:hAnsi="Times New Roman" w:cs="Times New Roman"/>
          <w:sz w:val="28"/>
          <w:szCs w:val="28"/>
        </w:rPr>
        <w:t>3. Контроль наличия и использования по назначению областного имущества.</w:t>
      </w:r>
    </w:p>
    <w:p w:rsidR="00A7148D" w:rsidRPr="00A7148D" w:rsidRDefault="00A7148D" w:rsidP="00A7148D">
      <w:pPr>
        <w:pStyle w:val="a3"/>
        <w:spacing w:after="0" w:line="360" w:lineRule="auto"/>
        <w:ind w:firstLine="709"/>
        <w:jc w:val="both"/>
        <w:rPr>
          <w:sz w:val="28"/>
          <w:szCs w:val="28"/>
        </w:rPr>
      </w:pPr>
      <w:r w:rsidRPr="00A7148D">
        <w:rPr>
          <w:sz w:val="28"/>
          <w:szCs w:val="28"/>
        </w:rPr>
        <w:t xml:space="preserve">4. Оптимизация деятельности государственных унитарных предприятий. </w:t>
      </w:r>
    </w:p>
    <w:p w:rsidR="00A7148D" w:rsidRPr="00A7148D" w:rsidRDefault="00A7148D" w:rsidP="00A7148D">
      <w:pPr>
        <w:spacing w:after="0" w:line="360" w:lineRule="auto"/>
        <w:ind w:firstLine="709"/>
        <w:jc w:val="both"/>
        <w:rPr>
          <w:rFonts w:ascii="Times New Roman" w:hAnsi="Times New Roman" w:cs="Times New Roman"/>
          <w:sz w:val="28"/>
          <w:szCs w:val="28"/>
        </w:rPr>
      </w:pPr>
      <w:r w:rsidRPr="00A7148D">
        <w:rPr>
          <w:rFonts w:ascii="Times New Roman" w:hAnsi="Times New Roman" w:cs="Times New Roman"/>
          <w:sz w:val="28"/>
          <w:szCs w:val="28"/>
        </w:rPr>
        <w:t xml:space="preserve">5. Совершенствование нормативной правовой базы в сфере земельно-имущественных отношений. </w:t>
      </w:r>
    </w:p>
    <w:p w:rsidR="004876B1" w:rsidRPr="00A7148D" w:rsidRDefault="004876B1" w:rsidP="00A7148D">
      <w:pPr>
        <w:spacing w:after="0" w:line="360" w:lineRule="auto"/>
        <w:ind w:firstLine="709"/>
        <w:jc w:val="both"/>
        <w:rPr>
          <w:rFonts w:ascii="Times New Roman" w:hAnsi="Times New Roman" w:cs="Times New Roman"/>
          <w:sz w:val="28"/>
          <w:szCs w:val="28"/>
        </w:rPr>
      </w:pPr>
    </w:p>
    <w:sectPr w:rsidR="004876B1" w:rsidRPr="00A7148D" w:rsidSect="00F30DD8">
      <w:headerReference w:type="default" r:id="rId8"/>
      <w:pgSz w:w="11906" w:h="16838"/>
      <w:pgMar w:top="709"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F1A" w:rsidRDefault="002E3F1A" w:rsidP="002E3F1A">
      <w:pPr>
        <w:spacing w:after="0" w:line="240" w:lineRule="auto"/>
      </w:pPr>
      <w:r>
        <w:separator/>
      </w:r>
    </w:p>
  </w:endnote>
  <w:endnote w:type="continuationSeparator" w:id="1">
    <w:p w:rsidR="002E3F1A" w:rsidRDefault="002E3F1A" w:rsidP="002E3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F1A" w:rsidRDefault="002E3F1A" w:rsidP="002E3F1A">
      <w:pPr>
        <w:spacing w:after="0" w:line="240" w:lineRule="auto"/>
      </w:pPr>
      <w:r>
        <w:separator/>
      </w:r>
    </w:p>
  </w:footnote>
  <w:footnote w:type="continuationSeparator" w:id="1">
    <w:p w:rsidR="002E3F1A" w:rsidRDefault="002E3F1A" w:rsidP="002E3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6719"/>
      <w:docPartObj>
        <w:docPartGallery w:val="Page Numbers (Top of Page)"/>
        <w:docPartUnique/>
      </w:docPartObj>
    </w:sdtPr>
    <w:sdtContent>
      <w:p w:rsidR="002E3F1A" w:rsidRDefault="002E3F1A">
        <w:pPr>
          <w:pStyle w:val="ad"/>
          <w:jc w:val="center"/>
        </w:pPr>
        <w:fldSimple w:instr=" PAGE   \* MERGEFORMAT ">
          <w:r w:rsidR="00385074">
            <w:rPr>
              <w:noProof/>
            </w:rPr>
            <w:t>4</w:t>
          </w:r>
        </w:fldSimple>
      </w:p>
    </w:sdtContent>
  </w:sdt>
  <w:p w:rsidR="002E3F1A" w:rsidRDefault="002E3F1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002"/>
    <w:multiLevelType w:val="hybridMultilevel"/>
    <w:tmpl w:val="679893A8"/>
    <w:lvl w:ilvl="0" w:tplc="B37888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63B64"/>
    <w:multiLevelType w:val="hybridMultilevel"/>
    <w:tmpl w:val="6EFC4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384FEC"/>
    <w:multiLevelType w:val="hybridMultilevel"/>
    <w:tmpl w:val="3EBAB3A2"/>
    <w:lvl w:ilvl="0" w:tplc="21285E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504970"/>
    <w:multiLevelType w:val="hybridMultilevel"/>
    <w:tmpl w:val="E1E2563C"/>
    <w:lvl w:ilvl="0" w:tplc="3A04096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291A26"/>
    <w:multiLevelType w:val="hybridMultilevel"/>
    <w:tmpl w:val="780AA9AC"/>
    <w:lvl w:ilvl="0" w:tplc="F6E42E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E813B8"/>
    <w:multiLevelType w:val="hybridMultilevel"/>
    <w:tmpl w:val="B6BE4A04"/>
    <w:lvl w:ilvl="0" w:tplc="063A2E46">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4678A7"/>
    <w:multiLevelType w:val="hybridMultilevel"/>
    <w:tmpl w:val="E27E9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ED21A8"/>
    <w:multiLevelType w:val="hybridMultilevel"/>
    <w:tmpl w:val="A9E06618"/>
    <w:lvl w:ilvl="0" w:tplc="E6D8ABC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5C574CB1"/>
    <w:multiLevelType w:val="hybridMultilevel"/>
    <w:tmpl w:val="ED4ACC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471904"/>
    <w:multiLevelType w:val="hybridMultilevel"/>
    <w:tmpl w:val="A0764B2C"/>
    <w:lvl w:ilvl="0" w:tplc="5FC68374">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B30C10"/>
    <w:multiLevelType w:val="hybridMultilevel"/>
    <w:tmpl w:val="5A6E9B52"/>
    <w:lvl w:ilvl="0" w:tplc="2152BFAC">
      <w:start w:val="1"/>
      <w:numFmt w:val="decimal"/>
      <w:lvlText w:val="%1."/>
      <w:lvlJc w:val="left"/>
      <w:pPr>
        <w:ind w:left="1759" w:hanging="105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C5825"/>
    <w:multiLevelType w:val="hybridMultilevel"/>
    <w:tmpl w:val="09BA8B0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69620C1"/>
    <w:multiLevelType w:val="hybridMultilevel"/>
    <w:tmpl w:val="15E0A37E"/>
    <w:lvl w:ilvl="0" w:tplc="96827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C52E3D"/>
    <w:multiLevelType w:val="hybridMultilevel"/>
    <w:tmpl w:val="1F707760"/>
    <w:lvl w:ilvl="0" w:tplc="6BAA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965366"/>
    <w:multiLevelType w:val="hybridMultilevel"/>
    <w:tmpl w:val="6BACFDB2"/>
    <w:lvl w:ilvl="0" w:tplc="15C44AE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3"/>
  </w:num>
  <w:num w:numId="5">
    <w:abstractNumId w:val="0"/>
  </w:num>
  <w:num w:numId="6">
    <w:abstractNumId w:val="4"/>
  </w:num>
  <w:num w:numId="7">
    <w:abstractNumId w:val="9"/>
  </w:num>
  <w:num w:numId="8">
    <w:abstractNumId w:val="12"/>
  </w:num>
  <w:num w:numId="9">
    <w:abstractNumId w:val="14"/>
  </w:num>
  <w:num w:numId="10">
    <w:abstractNumId w:val="11"/>
  </w:num>
  <w:num w:numId="11">
    <w:abstractNumId w:val="6"/>
  </w:num>
  <w:num w:numId="12">
    <w:abstractNumId w:val="7"/>
  </w:num>
  <w:num w:numId="13">
    <w:abstractNumId w:val="1"/>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useFELayout/>
  </w:compat>
  <w:rsids>
    <w:rsidRoot w:val="00B23397"/>
    <w:rsid w:val="00001A24"/>
    <w:rsid w:val="00001DFF"/>
    <w:rsid w:val="00005573"/>
    <w:rsid w:val="00010F73"/>
    <w:rsid w:val="00014085"/>
    <w:rsid w:val="00022B3A"/>
    <w:rsid w:val="00036518"/>
    <w:rsid w:val="00040C33"/>
    <w:rsid w:val="00044074"/>
    <w:rsid w:val="000449A3"/>
    <w:rsid w:val="00046390"/>
    <w:rsid w:val="00046A1F"/>
    <w:rsid w:val="00046AAF"/>
    <w:rsid w:val="00055B68"/>
    <w:rsid w:val="00055B91"/>
    <w:rsid w:val="000609E8"/>
    <w:rsid w:val="000662A6"/>
    <w:rsid w:val="000715B5"/>
    <w:rsid w:val="0007297B"/>
    <w:rsid w:val="00076543"/>
    <w:rsid w:val="000773CE"/>
    <w:rsid w:val="00085707"/>
    <w:rsid w:val="0009071F"/>
    <w:rsid w:val="000A29A6"/>
    <w:rsid w:val="000A31B4"/>
    <w:rsid w:val="000A59CA"/>
    <w:rsid w:val="000A6A2E"/>
    <w:rsid w:val="000B47A0"/>
    <w:rsid w:val="000C7FE6"/>
    <w:rsid w:val="000D13B3"/>
    <w:rsid w:val="000D3F06"/>
    <w:rsid w:val="000D6BC0"/>
    <w:rsid w:val="000E0AD7"/>
    <w:rsid w:val="000E6E1C"/>
    <w:rsid w:val="000F1EC0"/>
    <w:rsid w:val="000F5596"/>
    <w:rsid w:val="000F5EBD"/>
    <w:rsid w:val="000F6A8E"/>
    <w:rsid w:val="000F6F4B"/>
    <w:rsid w:val="00104033"/>
    <w:rsid w:val="00116146"/>
    <w:rsid w:val="00117507"/>
    <w:rsid w:val="0012078C"/>
    <w:rsid w:val="00122031"/>
    <w:rsid w:val="001265E3"/>
    <w:rsid w:val="001301A4"/>
    <w:rsid w:val="00132527"/>
    <w:rsid w:val="00133B35"/>
    <w:rsid w:val="00134757"/>
    <w:rsid w:val="001361B9"/>
    <w:rsid w:val="001433AF"/>
    <w:rsid w:val="001464E7"/>
    <w:rsid w:val="00147C59"/>
    <w:rsid w:val="00152F3E"/>
    <w:rsid w:val="00155BE0"/>
    <w:rsid w:val="00156E94"/>
    <w:rsid w:val="001600B3"/>
    <w:rsid w:val="001601EC"/>
    <w:rsid w:val="00164556"/>
    <w:rsid w:val="0018069E"/>
    <w:rsid w:val="00181095"/>
    <w:rsid w:val="00181317"/>
    <w:rsid w:val="00181945"/>
    <w:rsid w:val="00182A98"/>
    <w:rsid w:val="00182D84"/>
    <w:rsid w:val="001831E2"/>
    <w:rsid w:val="00184940"/>
    <w:rsid w:val="0018641A"/>
    <w:rsid w:val="00192550"/>
    <w:rsid w:val="00196196"/>
    <w:rsid w:val="001A6578"/>
    <w:rsid w:val="001B78BF"/>
    <w:rsid w:val="001C42CC"/>
    <w:rsid w:val="001C47FA"/>
    <w:rsid w:val="001C6B84"/>
    <w:rsid w:val="001D0AB8"/>
    <w:rsid w:val="001D1BA7"/>
    <w:rsid w:val="001D6682"/>
    <w:rsid w:val="001E3927"/>
    <w:rsid w:val="001E3F7E"/>
    <w:rsid w:val="001E4BD6"/>
    <w:rsid w:val="001E7BE9"/>
    <w:rsid w:val="00200419"/>
    <w:rsid w:val="002065CE"/>
    <w:rsid w:val="00207865"/>
    <w:rsid w:val="0021044F"/>
    <w:rsid w:val="00215790"/>
    <w:rsid w:val="00221B6C"/>
    <w:rsid w:val="00222BD2"/>
    <w:rsid w:val="00226D40"/>
    <w:rsid w:val="00227A18"/>
    <w:rsid w:val="00234A1E"/>
    <w:rsid w:val="00243527"/>
    <w:rsid w:val="00255B36"/>
    <w:rsid w:val="00260039"/>
    <w:rsid w:val="00260EC5"/>
    <w:rsid w:val="002761F8"/>
    <w:rsid w:val="00277ECB"/>
    <w:rsid w:val="00287EDC"/>
    <w:rsid w:val="00290C95"/>
    <w:rsid w:val="00297BF9"/>
    <w:rsid w:val="002A303B"/>
    <w:rsid w:val="002A7C44"/>
    <w:rsid w:val="002B7826"/>
    <w:rsid w:val="002C15D4"/>
    <w:rsid w:val="002C1B32"/>
    <w:rsid w:val="002C3AF1"/>
    <w:rsid w:val="002C500E"/>
    <w:rsid w:val="002C65DD"/>
    <w:rsid w:val="002E1781"/>
    <w:rsid w:val="002E3F1A"/>
    <w:rsid w:val="002E4327"/>
    <w:rsid w:val="002E6FC5"/>
    <w:rsid w:val="002F28ED"/>
    <w:rsid w:val="002F3234"/>
    <w:rsid w:val="002F3A03"/>
    <w:rsid w:val="00300678"/>
    <w:rsid w:val="0030177C"/>
    <w:rsid w:val="0030339C"/>
    <w:rsid w:val="00303BD7"/>
    <w:rsid w:val="003047E1"/>
    <w:rsid w:val="003140E3"/>
    <w:rsid w:val="00330680"/>
    <w:rsid w:val="00331091"/>
    <w:rsid w:val="00333640"/>
    <w:rsid w:val="00336FCB"/>
    <w:rsid w:val="00337226"/>
    <w:rsid w:val="00337AFC"/>
    <w:rsid w:val="00337BE9"/>
    <w:rsid w:val="00342716"/>
    <w:rsid w:val="003439F5"/>
    <w:rsid w:val="00345E43"/>
    <w:rsid w:val="0034632F"/>
    <w:rsid w:val="00346F56"/>
    <w:rsid w:val="003473FB"/>
    <w:rsid w:val="00351A46"/>
    <w:rsid w:val="00352391"/>
    <w:rsid w:val="00364003"/>
    <w:rsid w:val="00367FA3"/>
    <w:rsid w:val="00370141"/>
    <w:rsid w:val="00371536"/>
    <w:rsid w:val="00380681"/>
    <w:rsid w:val="00385074"/>
    <w:rsid w:val="003864F0"/>
    <w:rsid w:val="00394182"/>
    <w:rsid w:val="0039561C"/>
    <w:rsid w:val="003A6297"/>
    <w:rsid w:val="003C1B35"/>
    <w:rsid w:val="003C23BC"/>
    <w:rsid w:val="003F6B7B"/>
    <w:rsid w:val="00400DFC"/>
    <w:rsid w:val="00400F74"/>
    <w:rsid w:val="00404281"/>
    <w:rsid w:val="004054AD"/>
    <w:rsid w:val="0041293A"/>
    <w:rsid w:val="00412C02"/>
    <w:rsid w:val="004138DC"/>
    <w:rsid w:val="00415C2A"/>
    <w:rsid w:val="00416E1A"/>
    <w:rsid w:val="00423BC3"/>
    <w:rsid w:val="004268FB"/>
    <w:rsid w:val="00430504"/>
    <w:rsid w:val="00436970"/>
    <w:rsid w:val="004371B6"/>
    <w:rsid w:val="004448C0"/>
    <w:rsid w:val="00446834"/>
    <w:rsid w:val="00450C5D"/>
    <w:rsid w:val="004528C5"/>
    <w:rsid w:val="004539DE"/>
    <w:rsid w:val="0045640F"/>
    <w:rsid w:val="00457F4D"/>
    <w:rsid w:val="00471FAC"/>
    <w:rsid w:val="004774F9"/>
    <w:rsid w:val="00480BD9"/>
    <w:rsid w:val="00482014"/>
    <w:rsid w:val="004876B1"/>
    <w:rsid w:val="004A0192"/>
    <w:rsid w:val="004A3292"/>
    <w:rsid w:val="004A3886"/>
    <w:rsid w:val="004B24C5"/>
    <w:rsid w:val="004B3E21"/>
    <w:rsid w:val="004B41CD"/>
    <w:rsid w:val="004C2D66"/>
    <w:rsid w:val="004C45D9"/>
    <w:rsid w:val="004D11A5"/>
    <w:rsid w:val="004D2378"/>
    <w:rsid w:val="004D592B"/>
    <w:rsid w:val="004E0CBC"/>
    <w:rsid w:val="004E1B17"/>
    <w:rsid w:val="004F0AB8"/>
    <w:rsid w:val="004F187C"/>
    <w:rsid w:val="004F2361"/>
    <w:rsid w:val="004F2CD3"/>
    <w:rsid w:val="004F6A7A"/>
    <w:rsid w:val="004F6B1A"/>
    <w:rsid w:val="005059D7"/>
    <w:rsid w:val="00507182"/>
    <w:rsid w:val="005112C4"/>
    <w:rsid w:val="00511848"/>
    <w:rsid w:val="00517D8A"/>
    <w:rsid w:val="005341A9"/>
    <w:rsid w:val="00541839"/>
    <w:rsid w:val="00542704"/>
    <w:rsid w:val="00542A82"/>
    <w:rsid w:val="00542DC4"/>
    <w:rsid w:val="005456D6"/>
    <w:rsid w:val="005658D0"/>
    <w:rsid w:val="00574A58"/>
    <w:rsid w:val="0058046A"/>
    <w:rsid w:val="00581FD0"/>
    <w:rsid w:val="0058228D"/>
    <w:rsid w:val="00592D73"/>
    <w:rsid w:val="00596259"/>
    <w:rsid w:val="00597115"/>
    <w:rsid w:val="005A1DFA"/>
    <w:rsid w:val="005A40EB"/>
    <w:rsid w:val="005A4944"/>
    <w:rsid w:val="005A5AC6"/>
    <w:rsid w:val="005A5C6B"/>
    <w:rsid w:val="005B0EFD"/>
    <w:rsid w:val="005B20E2"/>
    <w:rsid w:val="005C2FA0"/>
    <w:rsid w:val="005C3688"/>
    <w:rsid w:val="005C5F22"/>
    <w:rsid w:val="005C687A"/>
    <w:rsid w:val="005C7D5D"/>
    <w:rsid w:val="005D2E2C"/>
    <w:rsid w:val="005D46B4"/>
    <w:rsid w:val="005E1CB5"/>
    <w:rsid w:val="005E2A67"/>
    <w:rsid w:val="005E42DF"/>
    <w:rsid w:val="005E7B91"/>
    <w:rsid w:val="005E7C2A"/>
    <w:rsid w:val="005F08DA"/>
    <w:rsid w:val="005F3B13"/>
    <w:rsid w:val="005F3C89"/>
    <w:rsid w:val="006002C6"/>
    <w:rsid w:val="00606DC7"/>
    <w:rsid w:val="00613A56"/>
    <w:rsid w:val="00614657"/>
    <w:rsid w:val="0061473D"/>
    <w:rsid w:val="006160DF"/>
    <w:rsid w:val="00620FF7"/>
    <w:rsid w:val="00624B69"/>
    <w:rsid w:val="00624F1B"/>
    <w:rsid w:val="006319B3"/>
    <w:rsid w:val="0063406B"/>
    <w:rsid w:val="00636364"/>
    <w:rsid w:val="00641A52"/>
    <w:rsid w:val="00643B85"/>
    <w:rsid w:val="00650A84"/>
    <w:rsid w:val="006571B6"/>
    <w:rsid w:val="00661551"/>
    <w:rsid w:val="006633FA"/>
    <w:rsid w:val="00673ABC"/>
    <w:rsid w:val="00673FD0"/>
    <w:rsid w:val="00676C93"/>
    <w:rsid w:val="00677C38"/>
    <w:rsid w:val="00681822"/>
    <w:rsid w:val="0068354F"/>
    <w:rsid w:val="00683940"/>
    <w:rsid w:val="00683A60"/>
    <w:rsid w:val="00685DA4"/>
    <w:rsid w:val="00691C27"/>
    <w:rsid w:val="00694A6B"/>
    <w:rsid w:val="00697BA9"/>
    <w:rsid w:val="006A4CE9"/>
    <w:rsid w:val="006B3AC7"/>
    <w:rsid w:val="006B5958"/>
    <w:rsid w:val="006C114F"/>
    <w:rsid w:val="006C23AC"/>
    <w:rsid w:val="006C2DDC"/>
    <w:rsid w:val="006C6B9D"/>
    <w:rsid w:val="006D570C"/>
    <w:rsid w:val="006E093B"/>
    <w:rsid w:val="006E38ED"/>
    <w:rsid w:val="006E6B54"/>
    <w:rsid w:val="006E6C5D"/>
    <w:rsid w:val="006E77D8"/>
    <w:rsid w:val="006F03DA"/>
    <w:rsid w:val="006F3619"/>
    <w:rsid w:val="006F5315"/>
    <w:rsid w:val="007009A0"/>
    <w:rsid w:val="00704940"/>
    <w:rsid w:val="00713F01"/>
    <w:rsid w:val="007147D1"/>
    <w:rsid w:val="007171C9"/>
    <w:rsid w:val="00717AEB"/>
    <w:rsid w:val="007302EE"/>
    <w:rsid w:val="00731837"/>
    <w:rsid w:val="00735E13"/>
    <w:rsid w:val="00737F60"/>
    <w:rsid w:val="00751541"/>
    <w:rsid w:val="00751AF7"/>
    <w:rsid w:val="007531B6"/>
    <w:rsid w:val="00753CB4"/>
    <w:rsid w:val="007558DA"/>
    <w:rsid w:val="00755921"/>
    <w:rsid w:val="00755958"/>
    <w:rsid w:val="007610B3"/>
    <w:rsid w:val="0076150D"/>
    <w:rsid w:val="00761C0E"/>
    <w:rsid w:val="00763229"/>
    <w:rsid w:val="00763FD6"/>
    <w:rsid w:val="00766AAE"/>
    <w:rsid w:val="007672B5"/>
    <w:rsid w:val="00771BA7"/>
    <w:rsid w:val="00771D3E"/>
    <w:rsid w:val="0078102D"/>
    <w:rsid w:val="00782CFA"/>
    <w:rsid w:val="00783C71"/>
    <w:rsid w:val="00791C7E"/>
    <w:rsid w:val="00797663"/>
    <w:rsid w:val="007A2F87"/>
    <w:rsid w:val="007A5EF9"/>
    <w:rsid w:val="007A65FB"/>
    <w:rsid w:val="007A796C"/>
    <w:rsid w:val="007A7FA2"/>
    <w:rsid w:val="007B182B"/>
    <w:rsid w:val="007B1FD7"/>
    <w:rsid w:val="007B33F2"/>
    <w:rsid w:val="007B675D"/>
    <w:rsid w:val="007C6876"/>
    <w:rsid w:val="007D1325"/>
    <w:rsid w:val="007D511F"/>
    <w:rsid w:val="007E432D"/>
    <w:rsid w:val="007F284E"/>
    <w:rsid w:val="007F504A"/>
    <w:rsid w:val="007F512A"/>
    <w:rsid w:val="00800358"/>
    <w:rsid w:val="00801805"/>
    <w:rsid w:val="008036DA"/>
    <w:rsid w:val="008129D0"/>
    <w:rsid w:val="00816160"/>
    <w:rsid w:val="008523DA"/>
    <w:rsid w:val="00861568"/>
    <w:rsid w:val="0086207A"/>
    <w:rsid w:val="008669A3"/>
    <w:rsid w:val="0086797F"/>
    <w:rsid w:val="00874625"/>
    <w:rsid w:val="00875714"/>
    <w:rsid w:val="00884863"/>
    <w:rsid w:val="00885D4C"/>
    <w:rsid w:val="00890AB5"/>
    <w:rsid w:val="00894051"/>
    <w:rsid w:val="008A3822"/>
    <w:rsid w:val="008A4404"/>
    <w:rsid w:val="008A5E70"/>
    <w:rsid w:val="008A6158"/>
    <w:rsid w:val="008A76F4"/>
    <w:rsid w:val="008B42B9"/>
    <w:rsid w:val="008B466D"/>
    <w:rsid w:val="008C2025"/>
    <w:rsid w:val="008C7890"/>
    <w:rsid w:val="008D09DE"/>
    <w:rsid w:val="008D369D"/>
    <w:rsid w:val="008D3BA6"/>
    <w:rsid w:val="008D64A2"/>
    <w:rsid w:val="008E3F54"/>
    <w:rsid w:val="008F1409"/>
    <w:rsid w:val="009028D6"/>
    <w:rsid w:val="009047D9"/>
    <w:rsid w:val="00905169"/>
    <w:rsid w:val="00913391"/>
    <w:rsid w:val="00913D3F"/>
    <w:rsid w:val="00914951"/>
    <w:rsid w:val="00934838"/>
    <w:rsid w:val="00934D9D"/>
    <w:rsid w:val="00936773"/>
    <w:rsid w:val="00937348"/>
    <w:rsid w:val="0094724A"/>
    <w:rsid w:val="0096463B"/>
    <w:rsid w:val="009669F1"/>
    <w:rsid w:val="00967CCA"/>
    <w:rsid w:val="009740E9"/>
    <w:rsid w:val="009838AC"/>
    <w:rsid w:val="0099712D"/>
    <w:rsid w:val="009B3ECC"/>
    <w:rsid w:val="009C0425"/>
    <w:rsid w:val="009D1047"/>
    <w:rsid w:val="009D68E4"/>
    <w:rsid w:val="009E26FF"/>
    <w:rsid w:val="009E404C"/>
    <w:rsid w:val="009F0E84"/>
    <w:rsid w:val="009F3F74"/>
    <w:rsid w:val="009F4A8B"/>
    <w:rsid w:val="009F4F0C"/>
    <w:rsid w:val="009F743D"/>
    <w:rsid w:val="009F75B1"/>
    <w:rsid w:val="00A02AC5"/>
    <w:rsid w:val="00A0462A"/>
    <w:rsid w:val="00A1172F"/>
    <w:rsid w:val="00A12DBC"/>
    <w:rsid w:val="00A25BC8"/>
    <w:rsid w:val="00A40146"/>
    <w:rsid w:val="00A4165E"/>
    <w:rsid w:val="00A43D73"/>
    <w:rsid w:val="00A44533"/>
    <w:rsid w:val="00A4474D"/>
    <w:rsid w:val="00A454FD"/>
    <w:rsid w:val="00A46AB9"/>
    <w:rsid w:val="00A500B4"/>
    <w:rsid w:val="00A546BD"/>
    <w:rsid w:val="00A547A1"/>
    <w:rsid w:val="00A54AF1"/>
    <w:rsid w:val="00A54E12"/>
    <w:rsid w:val="00A57074"/>
    <w:rsid w:val="00A6332D"/>
    <w:rsid w:val="00A70EAB"/>
    <w:rsid w:val="00A7148D"/>
    <w:rsid w:val="00A72B2E"/>
    <w:rsid w:val="00A8076D"/>
    <w:rsid w:val="00A80E00"/>
    <w:rsid w:val="00A836E0"/>
    <w:rsid w:val="00A85B35"/>
    <w:rsid w:val="00AA3B0F"/>
    <w:rsid w:val="00AA5AFF"/>
    <w:rsid w:val="00AC4C22"/>
    <w:rsid w:val="00AC6191"/>
    <w:rsid w:val="00AC6708"/>
    <w:rsid w:val="00AD3BA6"/>
    <w:rsid w:val="00AD5301"/>
    <w:rsid w:val="00AD649C"/>
    <w:rsid w:val="00AD6912"/>
    <w:rsid w:val="00AE0208"/>
    <w:rsid w:val="00AE0A87"/>
    <w:rsid w:val="00AE3FAF"/>
    <w:rsid w:val="00AF1BB7"/>
    <w:rsid w:val="00B02733"/>
    <w:rsid w:val="00B1407B"/>
    <w:rsid w:val="00B14D79"/>
    <w:rsid w:val="00B14DEE"/>
    <w:rsid w:val="00B22428"/>
    <w:rsid w:val="00B23397"/>
    <w:rsid w:val="00B4189E"/>
    <w:rsid w:val="00B441EC"/>
    <w:rsid w:val="00B47BBB"/>
    <w:rsid w:val="00B54360"/>
    <w:rsid w:val="00B55596"/>
    <w:rsid w:val="00B64586"/>
    <w:rsid w:val="00B66B16"/>
    <w:rsid w:val="00B678DE"/>
    <w:rsid w:val="00B77FC1"/>
    <w:rsid w:val="00B81DF6"/>
    <w:rsid w:val="00B86105"/>
    <w:rsid w:val="00B903BE"/>
    <w:rsid w:val="00BB040C"/>
    <w:rsid w:val="00BB434B"/>
    <w:rsid w:val="00BB444E"/>
    <w:rsid w:val="00BB5A0A"/>
    <w:rsid w:val="00BB73EA"/>
    <w:rsid w:val="00BC2D86"/>
    <w:rsid w:val="00BC38E7"/>
    <w:rsid w:val="00BC391A"/>
    <w:rsid w:val="00BD192A"/>
    <w:rsid w:val="00BD2913"/>
    <w:rsid w:val="00BD4402"/>
    <w:rsid w:val="00BE20A6"/>
    <w:rsid w:val="00BE5B95"/>
    <w:rsid w:val="00BE7119"/>
    <w:rsid w:val="00BE78E0"/>
    <w:rsid w:val="00BE7DFC"/>
    <w:rsid w:val="00BF68A5"/>
    <w:rsid w:val="00C005F3"/>
    <w:rsid w:val="00C01513"/>
    <w:rsid w:val="00C02219"/>
    <w:rsid w:val="00C06A07"/>
    <w:rsid w:val="00C06A77"/>
    <w:rsid w:val="00C109A0"/>
    <w:rsid w:val="00C11C69"/>
    <w:rsid w:val="00C1240B"/>
    <w:rsid w:val="00C13188"/>
    <w:rsid w:val="00C20B36"/>
    <w:rsid w:val="00C2599C"/>
    <w:rsid w:val="00C30829"/>
    <w:rsid w:val="00C41355"/>
    <w:rsid w:val="00C45E23"/>
    <w:rsid w:val="00C47141"/>
    <w:rsid w:val="00C50655"/>
    <w:rsid w:val="00C52AEF"/>
    <w:rsid w:val="00C5520B"/>
    <w:rsid w:val="00C617FB"/>
    <w:rsid w:val="00C66441"/>
    <w:rsid w:val="00C76A21"/>
    <w:rsid w:val="00C81C09"/>
    <w:rsid w:val="00C82B12"/>
    <w:rsid w:val="00C835A9"/>
    <w:rsid w:val="00C860B8"/>
    <w:rsid w:val="00C8692F"/>
    <w:rsid w:val="00C86DAA"/>
    <w:rsid w:val="00C875A3"/>
    <w:rsid w:val="00C92EB1"/>
    <w:rsid w:val="00CA68A9"/>
    <w:rsid w:val="00CA6E30"/>
    <w:rsid w:val="00CB2C26"/>
    <w:rsid w:val="00CB486A"/>
    <w:rsid w:val="00CC0931"/>
    <w:rsid w:val="00CD0E89"/>
    <w:rsid w:val="00CD19D8"/>
    <w:rsid w:val="00CD213B"/>
    <w:rsid w:val="00CD2BB4"/>
    <w:rsid w:val="00CE16BA"/>
    <w:rsid w:val="00CE2263"/>
    <w:rsid w:val="00CE5D65"/>
    <w:rsid w:val="00CE7D65"/>
    <w:rsid w:val="00CF5885"/>
    <w:rsid w:val="00CF6EE8"/>
    <w:rsid w:val="00CF7375"/>
    <w:rsid w:val="00D02271"/>
    <w:rsid w:val="00D05611"/>
    <w:rsid w:val="00D214B1"/>
    <w:rsid w:val="00D24F30"/>
    <w:rsid w:val="00D306D8"/>
    <w:rsid w:val="00D32643"/>
    <w:rsid w:val="00D332E1"/>
    <w:rsid w:val="00D341B9"/>
    <w:rsid w:val="00D345AF"/>
    <w:rsid w:val="00D3466B"/>
    <w:rsid w:val="00D35C84"/>
    <w:rsid w:val="00D4002A"/>
    <w:rsid w:val="00D40AE7"/>
    <w:rsid w:val="00D437AA"/>
    <w:rsid w:val="00D44771"/>
    <w:rsid w:val="00D47D95"/>
    <w:rsid w:val="00D56744"/>
    <w:rsid w:val="00D67647"/>
    <w:rsid w:val="00D70571"/>
    <w:rsid w:val="00D722BF"/>
    <w:rsid w:val="00D83510"/>
    <w:rsid w:val="00D84AC4"/>
    <w:rsid w:val="00D86E56"/>
    <w:rsid w:val="00D86FB5"/>
    <w:rsid w:val="00D92BA0"/>
    <w:rsid w:val="00D97277"/>
    <w:rsid w:val="00DA02B0"/>
    <w:rsid w:val="00DA1172"/>
    <w:rsid w:val="00DA55BC"/>
    <w:rsid w:val="00DB022D"/>
    <w:rsid w:val="00DC0479"/>
    <w:rsid w:val="00DC1321"/>
    <w:rsid w:val="00DD026C"/>
    <w:rsid w:val="00DD5BD1"/>
    <w:rsid w:val="00DE0ABA"/>
    <w:rsid w:val="00DE1709"/>
    <w:rsid w:val="00DE292C"/>
    <w:rsid w:val="00DE51AA"/>
    <w:rsid w:val="00DE5F38"/>
    <w:rsid w:val="00DF502D"/>
    <w:rsid w:val="00E07957"/>
    <w:rsid w:val="00E1115C"/>
    <w:rsid w:val="00E11166"/>
    <w:rsid w:val="00E115CA"/>
    <w:rsid w:val="00E16D7E"/>
    <w:rsid w:val="00E201A1"/>
    <w:rsid w:val="00E24BE8"/>
    <w:rsid w:val="00E24BEC"/>
    <w:rsid w:val="00E304E5"/>
    <w:rsid w:val="00E33D2D"/>
    <w:rsid w:val="00E3798D"/>
    <w:rsid w:val="00E40803"/>
    <w:rsid w:val="00E426F3"/>
    <w:rsid w:val="00E43A86"/>
    <w:rsid w:val="00E57EAA"/>
    <w:rsid w:val="00E602B8"/>
    <w:rsid w:val="00E62559"/>
    <w:rsid w:val="00E63B66"/>
    <w:rsid w:val="00E65D62"/>
    <w:rsid w:val="00E701E3"/>
    <w:rsid w:val="00E70AED"/>
    <w:rsid w:val="00E70E5E"/>
    <w:rsid w:val="00E74267"/>
    <w:rsid w:val="00E8119B"/>
    <w:rsid w:val="00E82570"/>
    <w:rsid w:val="00E94EA0"/>
    <w:rsid w:val="00E96B3E"/>
    <w:rsid w:val="00EA3B7F"/>
    <w:rsid w:val="00EA3C62"/>
    <w:rsid w:val="00EA54D8"/>
    <w:rsid w:val="00EB15F5"/>
    <w:rsid w:val="00EB7DB8"/>
    <w:rsid w:val="00EC0815"/>
    <w:rsid w:val="00EC3288"/>
    <w:rsid w:val="00ED307E"/>
    <w:rsid w:val="00ED3B71"/>
    <w:rsid w:val="00ED5184"/>
    <w:rsid w:val="00ED6854"/>
    <w:rsid w:val="00EE18DF"/>
    <w:rsid w:val="00EE2C23"/>
    <w:rsid w:val="00EE6A44"/>
    <w:rsid w:val="00EE6C11"/>
    <w:rsid w:val="00EE7FF2"/>
    <w:rsid w:val="00EF1C63"/>
    <w:rsid w:val="00EF5337"/>
    <w:rsid w:val="00F00BB2"/>
    <w:rsid w:val="00F070B8"/>
    <w:rsid w:val="00F11CFC"/>
    <w:rsid w:val="00F147EB"/>
    <w:rsid w:val="00F14893"/>
    <w:rsid w:val="00F15350"/>
    <w:rsid w:val="00F1772E"/>
    <w:rsid w:val="00F21908"/>
    <w:rsid w:val="00F22A0F"/>
    <w:rsid w:val="00F267D1"/>
    <w:rsid w:val="00F30DD8"/>
    <w:rsid w:val="00F3179B"/>
    <w:rsid w:val="00F34C48"/>
    <w:rsid w:val="00F35A55"/>
    <w:rsid w:val="00F35A9C"/>
    <w:rsid w:val="00F43AFE"/>
    <w:rsid w:val="00F52764"/>
    <w:rsid w:val="00F53068"/>
    <w:rsid w:val="00F700B7"/>
    <w:rsid w:val="00F70600"/>
    <w:rsid w:val="00F71359"/>
    <w:rsid w:val="00F758A5"/>
    <w:rsid w:val="00F758D9"/>
    <w:rsid w:val="00F77BC4"/>
    <w:rsid w:val="00F807A2"/>
    <w:rsid w:val="00F90095"/>
    <w:rsid w:val="00F94752"/>
    <w:rsid w:val="00F95118"/>
    <w:rsid w:val="00F95420"/>
    <w:rsid w:val="00FA16AC"/>
    <w:rsid w:val="00FA2962"/>
    <w:rsid w:val="00FA66D1"/>
    <w:rsid w:val="00FC4018"/>
    <w:rsid w:val="00FC7C2B"/>
    <w:rsid w:val="00FD04E4"/>
    <w:rsid w:val="00FD3C90"/>
    <w:rsid w:val="00FD6E66"/>
    <w:rsid w:val="00FD7398"/>
    <w:rsid w:val="00FE6B33"/>
    <w:rsid w:val="00FF0C28"/>
    <w:rsid w:val="00FF2877"/>
    <w:rsid w:val="00FF3A5B"/>
    <w:rsid w:val="00FF7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13"/>
  </w:style>
  <w:style w:type="paragraph" w:styleId="1">
    <w:name w:val="heading 1"/>
    <w:basedOn w:val="a"/>
    <w:link w:val="10"/>
    <w:uiPriority w:val="9"/>
    <w:qFormat/>
    <w:rsid w:val="00AE0A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3"/>
    <w:uiPriority w:val="99"/>
    <w:locked/>
    <w:rsid w:val="00A57074"/>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1"/>
    <w:uiPriority w:val="99"/>
    <w:unhideWhenUsed/>
    <w:rsid w:val="00A57074"/>
    <w:pPr>
      <w:spacing w:after="120"/>
    </w:pPr>
    <w:rPr>
      <w:rFonts w:ascii="Times New Roman" w:eastAsia="Times New Roman" w:hAnsi="Times New Roman" w:cs="Times New Roman"/>
      <w:sz w:val="24"/>
      <w:szCs w:val="24"/>
    </w:rPr>
  </w:style>
  <w:style w:type="paragraph" w:customStyle="1" w:styleId="ConsPlusNormal">
    <w:name w:val="ConsPlusNormal"/>
    <w:uiPriority w:val="99"/>
    <w:rsid w:val="00A57074"/>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A57074"/>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Default">
    <w:name w:val="Default"/>
    <w:uiPriority w:val="99"/>
    <w:rsid w:val="00A57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A72B2E"/>
    <w:pPr>
      <w:ind w:left="720"/>
      <w:contextualSpacing/>
    </w:pPr>
  </w:style>
  <w:style w:type="paragraph" w:styleId="a5">
    <w:name w:val="Body Text"/>
    <w:basedOn w:val="a"/>
    <w:link w:val="a6"/>
    <w:semiHidden/>
    <w:unhideWhenUsed/>
    <w:rsid w:val="00333640"/>
    <w:pPr>
      <w:spacing w:after="120"/>
    </w:pPr>
    <w:rPr>
      <w:rFonts w:ascii="Calibri" w:eastAsia="Times New Roman" w:hAnsi="Calibri" w:cs="Times New Roman"/>
    </w:rPr>
  </w:style>
  <w:style w:type="character" w:customStyle="1" w:styleId="a6">
    <w:name w:val="Основной текст Знак"/>
    <w:basedOn w:val="a0"/>
    <w:link w:val="a5"/>
    <w:semiHidden/>
    <w:rsid w:val="00333640"/>
    <w:rPr>
      <w:rFonts w:ascii="Calibri" w:eastAsia="Times New Roman" w:hAnsi="Calibri" w:cs="Times New Roman"/>
      <w:lang w:eastAsia="ru-RU"/>
    </w:rPr>
  </w:style>
  <w:style w:type="paragraph" w:styleId="a7">
    <w:name w:val="Balloon Text"/>
    <w:basedOn w:val="a"/>
    <w:link w:val="a8"/>
    <w:uiPriority w:val="99"/>
    <w:semiHidden/>
    <w:unhideWhenUsed/>
    <w:rsid w:val="007615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50D"/>
    <w:rPr>
      <w:rFonts w:ascii="Tahoma" w:hAnsi="Tahoma" w:cs="Tahoma"/>
      <w:sz w:val="16"/>
      <w:szCs w:val="16"/>
    </w:rPr>
  </w:style>
  <w:style w:type="paragraph" w:customStyle="1" w:styleId="Style2">
    <w:name w:val="Style2"/>
    <w:basedOn w:val="a"/>
    <w:uiPriority w:val="99"/>
    <w:rsid w:val="000449A3"/>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styleId="a9">
    <w:name w:val="Plain Text"/>
    <w:basedOn w:val="a"/>
    <w:link w:val="aa"/>
    <w:semiHidden/>
    <w:rsid w:val="00117507"/>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117507"/>
    <w:rPr>
      <w:rFonts w:ascii="Courier New" w:eastAsia="Times New Roman" w:hAnsi="Courier New" w:cs="Times New Roman"/>
      <w:sz w:val="20"/>
      <w:szCs w:val="20"/>
      <w:lang w:eastAsia="ru-RU"/>
    </w:rPr>
  </w:style>
  <w:style w:type="table" w:styleId="ab">
    <w:name w:val="Table Grid"/>
    <w:basedOn w:val="a1"/>
    <w:uiPriority w:val="59"/>
    <w:rsid w:val="007F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C2599C"/>
    <w:rPr>
      <w:rFonts w:ascii="Times New Roman" w:hAnsi="Times New Roman" w:cs="Times New Roman"/>
      <w:sz w:val="24"/>
      <w:szCs w:val="24"/>
    </w:rPr>
  </w:style>
  <w:style w:type="paragraph" w:styleId="2">
    <w:name w:val="Body Text 2"/>
    <w:basedOn w:val="a"/>
    <w:link w:val="20"/>
    <w:uiPriority w:val="99"/>
    <w:semiHidden/>
    <w:unhideWhenUsed/>
    <w:rsid w:val="009B3ECC"/>
    <w:pPr>
      <w:spacing w:after="120" w:line="480" w:lineRule="auto"/>
    </w:pPr>
  </w:style>
  <w:style w:type="character" w:customStyle="1" w:styleId="20">
    <w:name w:val="Основной текст 2 Знак"/>
    <w:basedOn w:val="a0"/>
    <w:link w:val="2"/>
    <w:uiPriority w:val="99"/>
    <w:semiHidden/>
    <w:rsid w:val="009B3ECC"/>
  </w:style>
  <w:style w:type="paragraph" w:customStyle="1" w:styleId="msonormalmrcssattr">
    <w:name w:val="msonormal_mr_css_attr"/>
    <w:basedOn w:val="a"/>
    <w:rsid w:val="00EF1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_"/>
    <w:basedOn w:val="a0"/>
    <w:link w:val="12"/>
    <w:rsid w:val="00A12DB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c"/>
    <w:rsid w:val="00A12DBC"/>
    <w:pPr>
      <w:widowControl w:val="0"/>
      <w:shd w:val="clear" w:color="auto" w:fill="FFFFFF"/>
      <w:spacing w:after="0" w:line="360" w:lineRule="exact"/>
      <w:jc w:val="both"/>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AE0A87"/>
    <w:rPr>
      <w:rFonts w:ascii="Times New Roman" w:eastAsia="Times New Roman" w:hAnsi="Times New Roman" w:cs="Times New Roman"/>
      <w:b/>
      <w:bCs/>
      <w:kern w:val="36"/>
      <w:sz w:val="48"/>
      <w:szCs w:val="48"/>
    </w:rPr>
  </w:style>
  <w:style w:type="paragraph" w:styleId="ad">
    <w:name w:val="header"/>
    <w:basedOn w:val="a"/>
    <w:link w:val="ae"/>
    <w:uiPriority w:val="99"/>
    <w:unhideWhenUsed/>
    <w:rsid w:val="002E3F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3F1A"/>
  </w:style>
  <w:style w:type="paragraph" w:styleId="af">
    <w:name w:val="footer"/>
    <w:basedOn w:val="a"/>
    <w:link w:val="af0"/>
    <w:uiPriority w:val="99"/>
    <w:semiHidden/>
    <w:unhideWhenUsed/>
    <w:rsid w:val="002E3F1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E3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3"/>
    <w:uiPriority w:val="99"/>
    <w:semiHidden/>
    <w:locked/>
    <w:rsid w:val="00A57074"/>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semiHidden/>
    <w:unhideWhenUsed/>
    <w:rsid w:val="00A57074"/>
    <w:pPr>
      <w:spacing w:after="120"/>
    </w:pPr>
    <w:rPr>
      <w:rFonts w:ascii="Times New Roman" w:eastAsia="Times New Roman" w:hAnsi="Times New Roman" w:cs="Times New Roman"/>
      <w:sz w:val="24"/>
      <w:szCs w:val="24"/>
    </w:rPr>
  </w:style>
  <w:style w:type="paragraph" w:customStyle="1" w:styleId="ConsPlusNormal">
    <w:name w:val="ConsPlusNormal"/>
    <w:uiPriority w:val="99"/>
    <w:rsid w:val="00A57074"/>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A57074"/>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Default">
    <w:name w:val="Default"/>
    <w:uiPriority w:val="99"/>
    <w:rsid w:val="00A570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A72B2E"/>
    <w:pPr>
      <w:ind w:left="720"/>
      <w:contextualSpacing/>
    </w:pPr>
  </w:style>
  <w:style w:type="paragraph" w:styleId="a5">
    <w:name w:val="Body Text"/>
    <w:basedOn w:val="a"/>
    <w:link w:val="a6"/>
    <w:semiHidden/>
    <w:unhideWhenUsed/>
    <w:rsid w:val="00333640"/>
    <w:pPr>
      <w:spacing w:after="120"/>
    </w:pPr>
    <w:rPr>
      <w:rFonts w:ascii="Calibri" w:eastAsia="Times New Roman" w:hAnsi="Calibri" w:cs="Times New Roman"/>
    </w:rPr>
  </w:style>
  <w:style w:type="character" w:customStyle="1" w:styleId="a6">
    <w:name w:val="Основной текст Знак"/>
    <w:basedOn w:val="a0"/>
    <w:link w:val="a5"/>
    <w:semiHidden/>
    <w:rsid w:val="00333640"/>
    <w:rPr>
      <w:rFonts w:ascii="Calibri" w:eastAsia="Times New Roman" w:hAnsi="Calibri" w:cs="Times New Roman"/>
      <w:lang w:eastAsia="ru-RU"/>
    </w:rPr>
  </w:style>
  <w:style w:type="paragraph" w:styleId="a7">
    <w:name w:val="Balloon Text"/>
    <w:basedOn w:val="a"/>
    <w:link w:val="a8"/>
    <w:uiPriority w:val="99"/>
    <w:semiHidden/>
    <w:unhideWhenUsed/>
    <w:rsid w:val="007615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50D"/>
    <w:rPr>
      <w:rFonts w:ascii="Tahoma" w:hAnsi="Tahoma" w:cs="Tahoma"/>
      <w:sz w:val="16"/>
      <w:szCs w:val="16"/>
    </w:rPr>
  </w:style>
  <w:style w:type="paragraph" w:customStyle="1" w:styleId="Style2">
    <w:name w:val="Style2"/>
    <w:basedOn w:val="a"/>
    <w:uiPriority w:val="99"/>
    <w:rsid w:val="000449A3"/>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styleId="a9">
    <w:name w:val="Plain Text"/>
    <w:basedOn w:val="a"/>
    <w:link w:val="aa"/>
    <w:semiHidden/>
    <w:rsid w:val="00117507"/>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117507"/>
    <w:rPr>
      <w:rFonts w:ascii="Courier New" w:eastAsia="Times New Roman" w:hAnsi="Courier New" w:cs="Times New Roman"/>
      <w:sz w:val="20"/>
      <w:szCs w:val="20"/>
      <w:lang w:eastAsia="ru-RU"/>
    </w:rPr>
  </w:style>
  <w:style w:type="table" w:styleId="ab">
    <w:name w:val="Table Grid"/>
    <w:basedOn w:val="a1"/>
    <w:uiPriority w:val="59"/>
    <w:rsid w:val="007F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5551712">
      <w:bodyDiv w:val="1"/>
      <w:marLeft w:val="0"/>
      <w:marRight w:val="0"/>
      <w:marTop w:val="0"/>
      <w:marBottom w:val="0"/>
      <w:divBdr>
        <w:top w:val="none" w:sz="0" w:space="0" w:color="auto"/>
        <w:left w:val="none" w:sz="0" w:space="0" w:color="auto"/>
        <w:bottom w:val="none" w:sz="0" w:space="0" w:color="auto"/>
        <w:right w:val="none" w:sz="0" w:space="0" w:color="auto"/>
      </w:divBdr>
    </w:div>
    <w:div w:id="125245884">
      <w:bodyDiv w:val="1"/>
      <w:marLeft w:val="0"/>
      <w:marRight w:val="0"/>
      <w:marTop w:val="0"/>
      <w:marBottom w:val="0"/>
      <w:divBdr>
        <w:top w:val="none" w:sz="0" w:space="0" w:color="auto"/>
        <w:left w:val="none" w:sz="0" w:space="0" w:color="auto"/>
        <w:bottom w:val="none" w:sz="0" w:space="0" w:color="auto"/>
        <w:right w:val="none" w:sz="0" w:space="0" w:color="auto"/>
      </w:divBdr>
    </w:div>
    <w:div w:id="155806695">
      <w:bodyDiv w:val="1"/>
      <w:marLeft w:val="0"/>
      <w:marRight w:val="0"/>
      <w:marTop w:val="0"/>
      <w:marBottom w:val="0"/>
      <w:divBdr>
        <w:top w:val="none" w:sz="0" w:space="0" w:color="auto"/>
        <w:left w:val="none" w:sz="0" w:space="0" w:color="auto"/>
        <w:bottom w:val="none" w:sz="0" w:space="0" w:color="auto"/>
        <w:right w:val="none" w:sz="0" w:space="0" w:color="auto"/>
      </w:divBdr>
    </w:div>
    <w:div w:id="328560928">
      <w:bodyDiv w:val="1"/>
      <w:marLeft w:val="0"/>
      <w:marRight w:val="0"/>
      <w:marTop w:val="0"/>
      <w:marBottom w:val="0"/>
      <w:divBdr>
        <w:top w:val="none" w:sz="0" w:space="0" w:color="auto"/>
        <w:left w:val="none" w:sz="0" w:space="0" w:color="auto"/>
        <w:bottom w:val="none" w:sz="0" w:space="0" w:color="auto"/>
        <w:right w:val="none" w:sz="0" w:space="0" w:color="auto"/>
      </w:divBdr>
    </w:div>
    <w:div w:id="404694436">
      <w:bodyDiv w:val="1"/>
      <w:marLeft w:val="0"/>
      <w:marRight w:val="0"/>
      <w:marTop w:val="0"/>
      <w:marBottom w:val="0"/>
      <w:divBdr>
        <w:top w:val="none" w:sz="0" w:space="0" w:color="auto"/>
        <w:left w:val="none" w:sz="0" w:space="0" w:color="auto"/>
        <w:bottom w:val="none" w:sz="0" w:space="0" w:color="auto"/>
        <w:right w:val="none" w:sz="0" w:space="0" w:color="auto"/>
      </w:divBdr>
    </w:div>
    <w:div w:id="475223300">
      <w:bodyDiv w:val="1"/>
      <w:marLeft w:val="0"/>
      <w:marRight w:val="0"/>
      <w:marTop w:val="0"/>
      <w:marBottom w:val="0"/>
      <w:divBdr>
        <w:top w:val="none" w:sz="0" w:space="0" w:color="auto"/>
        <w:left w:val="none" w:sz="0" w:space="0" w:color="auto"/>
        <w:bottom w:val="none" w:sz="0" w:space="0" w:color="auto"/>
        <w:right w:val="none" w:sz="0" w:space="0" w:color="auto"/>
      </w:divBdr>
    </w:div>
    <w:div w:id="483395676">
      <w:bodyDiv w:val="1"/>
      <w:marLeft w:val="0"/>
      <w:marRight w:val="0"/>
      <w:marTop w:val="0"/>
      <w:marBottom w:val="0"/>
      <w:divBdr>
        <w:top w:val="none" w:sz="0" w:space="0" w:color="auto"/>
        <w:left w:val="none" w:sz="0" w:space="0" w:color="auto"/>
        <w:bottom w:val="none" w:sz="0" w:space="0" w:color="auto"/>
        <w:right w:val="none" w:sz="0" w:space="0" w:color="auto"/>
      </w:divBdr>
    </w:div>
    <w:div w:id="557284998">
      <w:bodyDiv w:val="1"/>
      <w:marLeft w:val="0"/>
      <w:marRight w:val="0"/>
      <w:marTop w:val="0"/>
      <w:marBottom w:val="0"/>
      <w:divBdr>
        <w:top w:val="none" w:sz="0" w:space="0" w:color="auto"/>
        <w:left w:val="none" w:sz="0" w:space="0" w:color="auto"/>
        <w:bottom w:val="none" w:sz="0" w:space="0" w:color="auto"/>
        <w:right w:val="none" w:sz="0" w:space="0" w:color="auto"/>
      </w:divBdr>
    </w:div>
    <w:div w:id="559705822">
      <w:bodyDiv w:val="1"/>
      <w:marLeft w:val="0"/>
      <w:marRight w:val="0"/>
      <w:marTop w:val="0"/>
      <w:marBottom w:val="0"/>
      <w:divBdr>
        <w:top w:val="none" w:sz="0" w:space="0" w:color="auto"/>
        <w:left w:val="none" w:sz="0" w:space="0" w:color="auto"/>
        <w:bottom w:val="none" w:sz="0" w:space="0" w:color="auto"/>
        <w:right w:val="none" w:sz="0" w:space="0" w:color="auto"/>
      </w:divBdr>
    </w:div>
    <w:div w:id="562982122">
      <w:bodyDiv w:val="1"/>
      <w:marLeft w:val="0"/>
      <w:marRight w:val="0"/>
      <w:marTop w:val="0"/>
      <w:marBottom w:val="0"/>
      <w:divBdr>
        <w:top w:val="none" w:sz="0" w:space="0" w:color="auto"/>
        <w:left w:val="none" w:sz="0" w:space="0" w:color="auto"/>
        <w:bottom w:val="none" w:sz="0" w:space="0" w:color="auto"/>
        <w:right w:val="none" w:sz="0" w:space="0" w:color="auto"/>
      </w:divBdr>
    </w:div>
    <w:div w:id="595484662">
      <w:bodyDiv w:val="1"/>
      <w:marLeft w:val="0"/>
      <w:marRight w:val="0"/>
      <w:marTop w:val="0"/>
      <w:marBottom w:val="0"/>
      <w:divBdr>
        <w:top w:val="none" w:sz="0" w:space="0" w:color="auto"/>
        <w:left w:val="none" w:sz="0" w:space="0" w:color="auto"/>
        <w:bottom w:val="none" w:sz="0" w:space="0" w:color="auto"/>
        <w:right w:val="none" w:sz="0" w:space="0" w:color="auto"/>
      </w:divBdr>
    </w:div>
    <w:div w:id="753085455">
      <w:bodyDiv w:val="1"/>
      <w:marLeft w:val="0"/>
      <w:marRight w:val="0"/>
      <w:marTop w:val="0"/>
      <w:marBottom w:val="0"/>
      <w:divBdr>
        <w:top w:val="none" w:sz="0" w:space="0" w:color="auto"/>
        <w:left w:val="none" w:sz="0" w:space="0" w:color="auto"/>
        <w:bottom w:val="none" w:sz="0" w:space="0" w:color="auto"/>
        <w:right w:val="none" w:sz="0" w:space="0" w:color="auto"/>
      </w:divBdr>
    </w:div>
    <w:div w:id="813912016">
      <w:bodyDiv w:val="1"/>
      <w:marLeft w:val="0"/>
      <w:marRight w:val="0"/>
      <w:marTop w:val="0"/>
      <w:marBottom w:val="0"/>
      <w:divBdr>
        <w:top w:val="none" w:sz="0" w:space="0" w:color="auto"/>
        <w:left w:val="none" w:sz="0" w:space="0" w:color="auto"/>
        <w:bottom w:val="none" w:sz="0" w:space="0" w:color="auto"/>
        <w:right w:val="none" w:sz="0" w:space="0" w:color="auto"/>
      </w:divBdr>
    </w:div>
    <w:div w:id="833298204">
      <w:bodyDiv w:val="1"/>
      <w:marLeft w:val="0"/>
      <w:marRight w:val="0"/>
      <w:marTop w:val="0"/>
      <w:marBottom w:val="0"/>
      <w:divBdr>
        <w:top w:val="none" w:sz="0" w:space="0" w:color="auto"/>
        <w:left w:val="none" w:sz="0" w:space="0" w:color="auto"/>
        <w:bottom w:val="none" w:sz="0" w:space="0" w:color="auto"/>
        <w:right w:val="none" w:sz="0" w:space="0" w:color="auto"/>
      </w:divBdr>
    </w:div>
    <w:div w:id="956719205">
      <w:bodyDiv w:val="1"/>
      <w:marLeft w:val="0"/>
      <w:marRight w:val="0"/>
      <w:marTop w:val="0"/>
      <w:marBottom w:val="0"/>
      <w:divBdr>
        <w:top w:val="none" w:sz="0" w:space="0" w:color="auto"/>
        <w:left w:val="none" w:sz="0" w:space="0" w:color="auto"/>
        <w:bottom w:val="none" w:sz="0" w:space="0" w:color="auto"/>
        <w:right w:val="none" w:sz="0" w:space="0" w:color="auto"/>
      </w:divBdr>
    </w:div>
    <w:div w:id="961576071">
      <w:bodyDiv w:val="1"/>
      <w:marLeft w:val="0"/>
      <w:marRight w:val="0"/>
      <w:marTop w:val="0"/>
      <w:marBottom w:val="0"/>
      <w:divBdr>
        <w:top w:val="none" w:sz="0" w:space="0" w:color="auto"/>
        <w:left w:val="none" w:sz="0" w:space="0" w:color="auto"/>
        <w:bottom w:val="none" w:sz="0" w:space="0" w:color="auto"/>
        <w:right w:val="none" w:sz="0" w:space="0" w:color="auto"/>
      </w:divBdr>
    </w:div>
    <w:div w:id="1010255905">
      <w:bodyDiv w:val="1"/>
      <w:marLeft w:val="0"/>
      <w:marRight w:val="0"/>
      <w:marTop w:val="0"/>
      <w:marBottom w:val="0"/>
      <w:divBdr>
        <w:top w:val="none" w:sz="0" w:space="0" w:color="auto"/>
        <w:left w:val="none" w:sz="0" w:space="0" w:color="auto"/>
        <w:bottom w:val="none" w:sz="0" w:space="0" w:color="auto"/>
        <w:right w:val="none" w:sz="0" w:space="0" w:color="auto"/>
      </w:divBdr>
    </w:div>
    <w:div w:id="1047531031">
      <w:bodyDiv w:val="1"/>
      <w:marLeft w:val="0"/>
      <w:marRight w:val="0"/>
      <w:marTop w:val="0"/>
      <w:marBottom w:val="0"/>
      <w:divBdr>
        <w:top w:val="none" w:sz="0" w:space="0" w:color="auto"/>
        <w:left w:val="none" w:sz="0" w:space="0" w:color="auto"/>
        <w:bottom w:val="none" w:sz="0" w:space="0" w:color="auto"/>
        <w:right w:val="none" w:sz="0" w:space="0" w:color="auto"/>
      </w:divBdr>
    </w:div>
    <w:div w:id="1106076269">
      <w:bodyDiv w:val="1"/>
      <w:marLeft w:val="0"/>
      <w:marRight w:val="0"/>
      <w:marTop w:val="0"/>
      <w:marBottom w:val="0"/>
      <w:divBdr>
        <w:top w:val="none" w:sz="0" w:space="0" w:color="auto"/>
        <w:left w:val="none" w:sz="0" w:space="0" w:color="auto"/>
        <w:bottom w:val="none" w:sz="0" w:space="0" w:color="auto"/>
        <w:right w:val="none" w:sz="0" w:space="0" w:color="auto"/>
      </w:divBdr>
    </w:div>
    <w:div w:id="1144347895">
      <w:bodyDiv w:val="1"/>
      <w:marLeft w:val="0"/>
      <w:marRight w:val="0"/>
      <w:marTop w:val="0"/>
      <w:marBottom w:val="0"/>
      <w:divBdr>
        <w:top w:val="none" w:sz="0" w:space="0" w:color="auto"/>
        <w:left w:val="none" w:sz="0" w:space="0" w:color="auto"/>
        <w:bottom w:val="none" w:sz="0" w:space="0" w:color="auto"/>
        <w:right w:val="none" w:sz="0" w:space="0" w:color="auto"/>
      </w:divBdr>
    </w:div>
    <w:div w:id="1165900708">
      <w:bodyDiv w:val="1"/>
      <w:marLeft w:val="0"/>
      <w:marRight w:val="0"/>
      <w:marTop w:val="0"/>
      <w:marBottom w:val="0"/>
      <w:divBdr>
        <w:top w:val="none" w:sz="0" w:space="0" w:color="auto"/>
        <w:left w:val="none" w:sz="0" w:space="0" w:color="auto"/>
        <w:bottom w:val="none" w:sz="0" w:space="0" w:color="auto"/>
        <w:right w:val="none" w:sz="0" w:space="0" w:color="auto"/>
      </w:divBdr>
    </w:div>
    <w:div w:id="1184703814">
      <w:bodyDiv w:val="1"/>
      <w:marLeft w:val="0"/>
      <w:marRight w:val="0"/>
      <w:marTop w:val="0"/>
      <w:marBottom w:val="0"/>
      <w:divBdr>
        <w:top w:val="none" w:sz="0" w:space="0" w:color="auto"/>
        <w:left w:val="none" w:sz="0" w:space="0" w:color="auto"/>
        <w:bottom w:val="none" w:sz="0" w:space="0" w:color="auto"/>
        <w:right w:val="none" w:sz="0" w:space="0" w:color="auto"/>
      </w:divBdr>
    </w:div>
    <w:div w:id="1256328825">
      <w:bodyDiv w:val="1"/>
      <w:marLeft w:val="0"/>
      <w:marRight w:val="0"/>
      <w:marTop w:val="0"/>
      <w:marBottom w:val="0"/>
      <w:divBdr>
        <w:top w:val="none" w:sz="0" w:space="0" w:color="auto"/>
        <w:left w:val="none" w:sz="0" w:space="0" w:color="auto"/>
        <w:bottom w:val="none" w:sz="0" w:space="0" w:color="auto"/>
        <w:right w:val="none" w:sz="0" w:space="0" w:color="auto"/>
      </w:divBdr>
    </w:div>
    <w:div w:id="1336419704">
      <w:bodyDiv w:val="1"/>
      <w:marLeft w:val="0"/>
      <w:marRight w:val="0"/>
      <w:marTop w:val="0"/>
      <w:marBottom w:val="0"/>
      <w:divBdr>
        <w:top w:val="none" w:sz="0" w:space="0" w:color="auto"/>
        <w:left w:val="none" w:sz="0" w:space="0" w:color="auto"/>
        <w:bottom w:val="none" w:sz="0" w:space="0" w:color="auto"/>
        <w:right w:val="none" w:sz="0" w:space="0" w:color="auto"/>
      </w:divBdr>
    </w:div>
    <w:div w:id="1460490395">
      <w:bodyDiv w:val="1"/>
      <w:marLeft w:val="0"/>
      <w:marRight w:val="0"/>
      <w:marTop w:val="0"/>
      <w:marBottom w:val="0"/>
      <w:divBdr>
        <w:top w:val="none" w:sz="0" w:space="0" w:color="auto"/>
        <w:left w:val="none" w:sz="0" w:space="0" w:color="auto"/>
        <w:bottom w:val="none" w:sz="0" w:space="0" w:color="auto"/>
        <w:right w:val="none" w:sz="0" w:space="0" w:color="auto"/>
      </w:divBdr>
      <w:divsChild>
        <w:div w:id="1179082758">
          <w:marLeft w:val="0"/>
          <w:marRight w:val="0"/>
          <w:marTop w:val="0"/>
          <w:marBottom w:val="0"/>
          <w:divBdr>
            <w:top w:val="none" w:sz="0" w:space="0" w:color="auto"/>
            <w:left w:val="none" w:sz="0" w:space="0" w:color="auto"/>
            <w:bottom w:val="none" w:sz="0" w:space="0" w:color="auto"/>
            <w:right w:val="none" w:sz="0" w:space="0" w:color="auto"/>
          </w:divBdr>
          <w:divsChild>
            <w:div w:id="1716544811">
              <w:marLeft w:val="0"/>
              <w:marRight w:val="0"/>
              <w:marTop w:val="0"/>
              <w:marBottom w:val="0"/>
              <w:divBdr>
                <w:top w:val="none" w:sz="0" w:space="0" w:color="auto"/>
                <w:left w:val="none" w:sz="0" w:space="0" w:color="auto"/>
                <w:bottom w:val="none" w:sz="0" w:space="0" w:color="auto"/>
                <w:right w:val="none" w:sz="0" w:space="0" w:color="auto"/>
              </w:divBdr>
              <w:divsChild>
                <w:div w:id="466971091">
                  <w:marLeft w:val="0"/>
                  <w:marRight w:val="0"/>
                  <w:marTop w:val="0"/>
                  <w:marBottom w:val="0"/>
                  <w:divBdr>
                    <w:top w:val="none" w:sz="0" w:space="0" w:color="auto"/>
                    <w:left w:val="none" w:sz="0" w:space="0" w:color="auto"/>
                    <w:bottom w:val="none" w:sz="0" w:space="0" w:color="auto"/>
                    <w:right w:val="none" w:sz="0" w:space="0" w:color="auto"/>
                  </w:divBdr>
                  <w:divsChild>
                    <w:div w:id="682098809">
                      <w:marLeft w:val="0"/>
                      <w:marRight w:val="0"/>
                      <w:marTop w:val="0"/>
                      <w:marBottom w:val="0"/>
                      <w:divBdr>
                        <w:top w:val="none" w:sz="0" w:space="0" w:color="auto"/>
                        <w:left w:val="none" w:sz="0" w:space="0" w:color="auto"/>
                        <w:bottom w:val="none" w:sz="0" w:space="0" w:color="auto"/>
                        <w:right w:val="none" w:sz="0" w:space="0" w:color="auto"/>
                      </w:divBdr>
                      <w:divsChild>
                        <w:div w:id="1437335630">
                          <w:marLeft w:val="0"/>
                          <w:marRight w:val="0"/>
                          <w:marTop w:val="0"/>
                          <w:marBottom w:val="0"/>
                          <w:divBdr>
                            <w:top w:val="none" w:sz="0" w:space="0" w:color="auto"/>
                            <w:left w:val="none" w:sz="0" w:space="0" w:color="auto"/>
                            <w:bottom w:val="none" w:sz="0" w:space="0" w:color="auto"/>
                            <w:right w:val="none" w:sz="0" w:space="0" w:color="auto"/>
                          </w:divBdr>
                          <w:divsChild>
                            <w:div w:id="1625886223">
                              <w:marLeft w:val="0"/>
                              <w:marRight w:val="0"/>
                              <w:marTop w:val="0"/>
                              <w:marBottom w:val="0"/>
                              <w:divBdr>
                                <w:top w:val="none" w:sz="0" w:space="0" w:color="auto"/>
                                <w:left w:val="none" w:sz="0" w:space="0" w:color="auto"/>
                                <w:bottom w:val="none" w:sz="0" w:space="0" w:color="auto"/>
                                <w:right w:val="none" w:sz="0" w:space="0" w:color="auto"/>
                              </w:divBdr>
                              <w:divsChild>
                                <w:div w:id="1690137817">
                                  <w:marLeft w:val="0"/>
                                  <w:marRight w:val="0"/>
                                  <w:marTop w:val="0"/>
                                  <w:marBottom w:val="0"/>
                                  <w:divBdr>
                                    <w:top w:val="none" w:sz="0" w:space="0" w:color="auto"/>
                                    <w:left w:val="none" w:sz="0" w:space="0" w:color="auto"/>
                                    <w:bottom w:val="none" w:sz="0" w:space="0" w:color="auto"/>
                                    <w:right w:val="none" w:sz="0" w:space="0" w:color="auto"/>
                                  </w:divBdr>
                                  <w:divsChild>
                                    <w:div w:id="55130202">
                                      <w:marLeft w:val="0"/>
                                      <w:marRight w:val="0"/>
                                      <w:marTop w:val="0"/>
                                      <w:marBottom w:val="0"/>
                                      <w:divBdr>
                                        <w:top w:val="none" w:sz="0" w:space="0" w:color="auto"/>
                                        <w:left w:val="none" w:sz="0" w:space="0" w:color="auto"/>
                                        <w:bottom w:val="none" w:sz="0" w:space="0" w:color="auto"/>
                                        <w:right w:val="none" w:sz="0" w:space="0" w:color="auto"/>
                                      </w:divBdr>
                                      <w:divsChild>
                                        <w:div w:id="836847024">
                                          <w:marLeft w:val="0"/>
                                          <w:marRight w:val="0"/>
                                          <w:marTop w:val="0"/>
                                          <w:marBottom w:val="0"/>
                                          <w:divBdr>
                                            <w:top w:val="none" w:sz="0" w:space="0" w:color="auto"/>
                                            <w:left w:val="none" w:sz="0" w:space="0" w:color="auto"/>
                                            <w:bottom w:val="none" w:sz="0" w:space="0" w:color="auto"/>
                                            <w:right w:val="none" w:sz="0" w:space="0" w:color="auto"/>
                                          </w:divBdr>
                                          <w:divsChild>
                                            <w:div w:id="16573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5447">
          <w:marLeft w:val="0"/>
          <w:marRight w:val="0"/>
          <w:marTop w:val="430"/>
          <w:marBottom w:val="0"/>
          <w:divBdr>
            <w:top w:val="none" w:sz="0" w:space="0" w:color="auto"/>
            <w:left w:val="none" w:sz="0" w:space="0" w:color="auto"/>
            <w:bottom w:val="none" w:sz="0" w:space="0" w:color="auto"/>
            <w:right w:val="none" w:sz="0" w:space="0" w:color="auto"/>
          </w:divBdr>
        </w:div>
      </w:divsChild>
    </w:div>
    <w:div w:id="1534492121">
      <w:bodyDiv w:val="1"/>
      <w:marLeft w:val="0"/>
      <w:marRight w:val="0"/>
      <w:marTop w:val="0"/>
      <w:marBottom w:val="0"/>
      <w:divBdr>
        <w:top w:val="none" w:sz="0" w:space="0" w:color="auto"/>
        <w:left w:val="none" w:sz="0" w:space="0" w:color="auto"/>
        <w:bottom w:val="none" w:sz="0" w:space="0" w:color="auto"/>
        <w:right w:val="none" w:sz="0" w:space="0" w:color="auto"/>
      </w:divBdr>
    </w:div>
    <w:div w:id="1606884094">
      <w:bodyDiv w:val="1"/>
      <w:marLeft w:val="0"/>
      <w:marRight w:val="0"/>
      <w:marTop w:val="0"/>
      <w:marBottom w:val="0"/>
      <w:divBdr>
        <w:top w:val="none" w:sz="0" w:space="0" w:color="auto"/>
        <w:left w:val="none" w:sz="0" w:space="0" w:color="auto"/>
        <w:bottom w:val="none" w:sz="0" w:space="0" w:color="auto"/>
        <w:right w:val="none" w:sz="0" w:space="0" w:color="auto"/>
      </w:divBdr>
    </w:div>
    <w:div w:id="21177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DED60-5532-48C1-91B8-56D93188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53</cp:revision>
  <cp:lastPrinted>2023-03-22T06:13:00Z</cp:lastPrinted>
  <dcterms:created xsi:type="dcterms:W3CDTF">2023-02-02T07:43:00Z</dcterms:created>
  <dcterms:modified xsi:type="dcterms:W3CDTF">2023-03-22T07:11:00Z</dcterms:modified>
</cp:coreProperties>
</file>